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E0FE1" w14:textId="32056780" w:rsidR="002B0DD3" w:rsidRPr="00146B35" w:rsidRDefault="002B0DD3" w:rsidP="00012298">
      <w:pPr>
        <w:spacing w:beforeLines="50" w:before="120" w:afterLines="50" w:after="120"/>
        <w:rPr>
          <w:rFonts w:ascii="Times New Roman" w:eastAsia="MS Mincho" w:hAnsi="Times New Roman" w:cs="Times New Roman"/>
          <w:b/>
          <w:kern w:val="0"/>
          <w:sz w:val="24"/>
          <w:szCs w:val="24"/>
          <w:lang w:eastAsia="en-US"/>
        </w:rPr>
      </w:pPr>
      <w:r w:rsidRPr="00146B35">
        <w:rPr>
          <w:rFonts w:ascii="Times New Roman" w:eastAsia="MS Mincho" w:hAnsi="Times New Roman" w:cs="Times New Roman"/>
          <w:b/>
          <w:kern w:val="0"/>
          <w:sz w:val="24"/>
          <w:szCs w:val="24"/>
          <w:lang w:eastAsia="en-US"/>
        </w:rPr>
        <w:t xml:space="preserve">3GPP TSG-RAN WG4 Meeting # </w:t>
      </w:r>
      <w:r w:rsidR="00D935D4" w:rsidRPr="00146B35">
        <w:rPr>
          <w:rFonts w:ascii="Times New Roman" w:eastAsia="MS Mincho" w:hAnsi="Times New Roman" w:cs="Times New Roman"/>
          <w:b/>
          <w:kern w:val="0"/>
          <w:sz w:val="24"/>
          <w:szCs w:val="24"/>
          <w:lang w:eastAsia="en-US"/>
        </w:rPr>
        <w:t>10</w:t>
      </w:r>
      <w:r w:rsidR="00177FDE">
        <w:rPr>
          <w:rFonts w:ascii="Times New Roman" w:eastAsia="MS Mincho" w:hAnsi="Times New Roman" w:cs="Times New Roman"/>
          <w:b/>
          <w:kern w:val="0"/>
          <w:sz w:val="24"/>
          <w:szCs w:val="24"/>
          <w:lang w:eastAsia="en-US"/>
        </w:rPr>
        <w:t>1</w:t>
      </w:r>
      <w:r w:rsidRPr="00146B35">
        <w:rPr>
          <w:rFonts w:ascii="Times New Roman" w:eastAsia="MS Mincho" w:hAnsi="Times New Roman" w:cs="Times New Roman"/>
          <w:b/>
          <w:kern w:val="0"/>
          <w:sz w:val="24"/>
          <w:szCs w:val="24"/>
          <w:lang w:eastAsia="en-US"/>
        </w:rPr>
        <w:t>-e</w:t>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00A34EF4" w:rsidRPr="00A34EF4">
        <w:rPr>
          <w:rFonts w:ascii="Times New Roman" w:eastAsia="MS Mincho" w:hAnsi="Times New Roman" w:cs="Times New Roman"/>
          <w:b/>
          <w:kern w:val="0"/>
          <w:sz w:val="24"/>
          <w:szCs w:val="24"/>
          <w:lang w:eastAsia="en-US"/>
        </w:rPr>
        <w:t>R4-2118374</w:t>
      </w:r>
    </w:p>
    <w:p w14:paraId="6FCAEA54" w14:textId="0F3628F0" w:rsidR="002B0DD3" w:rsidRPr="00146B35" w:rsidRDefault="002B0DD3" w:rsidP="0060756C">
      <w:pPr>
        <w:spacing w:beforeLines="50" w:before="120" w:afterLines="50" w:after="120"/>
        <w:ind w:left="1985" w:hanging="1985"/>
        <w:rPr>
          <w:rFonts w:ascii="Times New Roman" w:eastAsia="MS Mincho" w:hAnsi="Times New Roman" w:cs="Times New Roman"/>
          <w:b/>
          <w:kern w:val="0"/>
          <w:sz w:val="24"/>
          <w:szCs w:val="24"/>
          <w:lang w:eastAsia="en-US"/>
        </w:rPr>
      </w:pPr>
      <w:r w:rsidRPr="00146B35">
        <w:rPr>
          <w:rFonts w:ascii="Times New Roman" w:eastAsia="MS Mincho" w:hAnsi="Times New Roman" w:cs="Times New Roman"/>
          <w:b/>
          <w:kern w:val="0"/>
          <w:sz w:val="24"/>
          <w:szCs w:val="24"/>
          <w:lang w:eastAsia="en-US"/>
        </w:rPr>
        <w:t xml:space="preserve">Electronic Meeting, </w:t>
      </w:r>
      <w:r w:rsidR="00177FDE">
        <w:rPr>
          <w:rFonts w:ascii="Times New Roman" w:eastAsia="MS Mincho" w:hAnsi="Times New Roman" w:cs="Times New Roman"/>
          <w:b/>
          <w:kern w:val="0"/>
          <w:sz w:val="24"/>
          <w:szCs w:val="24"/>
          <w:lang w:eastAsia="en-US"/>
        </w:rPr>
        <w:t>Nov</w:t>
      </w:r>
      <w:r w:rsidRPr="00146B35">
        <w:rPr>
          <w:rFonts w:ascii="Times New Roman" w:eastAsia="MS Mincho" w:hAnsi="Times New Roman" w:cs="Times New Roman"/>
          <w:b/>
          <w:kern w:val="0"/>
          <w:sz w:val="24"/>
          <w:szCs w:val="24"/>
          <w:lang w:eastAsia="en-US"/>
        </w:rPr>
        <w:t>.1-</w:t>
      </w:r>
      <w:r w:rsidR="00177FDE">
        <w:rPr>
          <w:rFonts w:ascii="Times New Roman" w:eastAsia="MS Mincho" w:hAnsi="Times New Roman" w:cs="Times New Roman"/>
          <w:b/>
          <w:kern w:val="0"/>
          <w:sz w:val="24"/>
          <w:szCs w:val="24"/>
          <w:lang w:eastAsia="en-US"/>
        </w:rPr>
        <w:t>12</w:t>
      </w:r>
      <w:r w:rsidRPr="00146B35">
        <w:rPr>
          <w:rFonts w:ascii="Times New Roman" w:eastAsia="MS Mincho" w:hAnsi="Times New Roman" w:cs="Times New Roman"/>
          <w:b/>
          <w:kern w:val="0"/>
          <w:sz w:val="24"/>
          <w:szCs w:val="24"/>
          <w:lang w:eastAsia="en-US"/>
        </w:rPr>
        <w:t>, 2021</w:t>
      </w:r>
    </w:p>
    <w:p w14:paraId="6352570E" w14:textId="19497D21" w:rsidR="00FB1EA3" w:rsidRPr="00146B35" w:rsidRDefault="00FB1EA3" w:rsidP="0060756C">
      <w:pPr>
        <w:spacing w:beforeLines="50" w:before="120" w:afterLines="50" w:after="120"/>
        <w:ind w:left="1985" w:hanging="1985"/>
        <w:rPr>
          <w:rFonts w:ascii="Times New Roman" w:hAnsi="Times New Roman" w:cs="Times New Roman"/>
          <w:b/>
          <w:bCs/>
        </w:rPr>
      </w:pPr>
      <w:r w:rsidRPr="00146B35">
        <w:rPr>
          <w:rFonts w:ascii="Times New Roman" w:hAnsi="Times New Roman" w:cs="Times New Roman"/>
          <w:b/>
          <w:bCs/>
        </w:rPr>
        <w:t>Agenda Item:</w:t>
      </w:r>
      <w:r w:rsidRPr="00146B35">
        <w:rPr>
          <w:rFonts w:ascii="Times New Roman" w:hAnsi="Times New Roman" w:cs="Times New Roman"/>
          <w:b/>
          <w:bCs/>
        </w:rPr>
        <w:tab/>
      </w:r>
      <w:r w:rsidR="004F6D14">
        <w:rPr>
          <w:rFonts w:ascii="Times New Roman" w:hAnsi="Times New Roman" w:cs="Times New Roman"/>
          <w:b/>
          <w:bCs/>
        </w:rPr>
        <w:t>8</w:t>
      </w:r>
      <w:r w:rsidR="00F94B54" w:rsidRPr="00146B35">
        <w:rPr>
          <w:rFonts w:ascii="Times New Roman" w:hAnsi="Times New Roman" w:cs="Times New Roman"/>
          <w:b/>
          <w:bCs/>
        </w:rPr>
        <w:t>.</w:t>
      </w:r>
      <w:r w:rsidR="005E6477">
        <w:rPr>
          <w:rFonts w:ascii="Times New Roman" w:hAnsi="Times New Roman" w:cs="Times New Roman"/>
          <w:b/>
          <w:bCs/>
        </w:rPr>
        <w:t>24</w:t>
      </w:r>
      <w:r w:rsidR="00F94B54" w:rsidRPr="00146B35">
        <w:rPr>
          <w:rFonts w:ascii="Times New Roman" w:hAnsi="Times New Roman" w:cs="Times New Roman"/>
          <w:b/>
          <w:bCs/>
        </w:rPr>
        <w:t>.</w:t>
      </w:r>
      <w:r w:rsidR="00177FDE">
        <w:rPr>
          <w:rFonts w:ascii="Times New Roman" w:hAnsi="Times New Roman" w:cs="Times New Roman"/>
          <w:b/>
          <w:bCs/>
        </w:rPr>
        <w:t>1</w:t>
      </w:r>
    </w:p>
    <w:p w14:paraId="68E291BE" w14:textId="76AFEBB0" w:rsidR="0034111C" w:rsidRPr="00146B35" w:rsidRDefault="0034111C" w:rsidP="0060756C">
      <w:pPr>
        <w:spacing w:beforeLines="50" w:before="120" w:afterLines="50" w:after="120"/>
        <w:ind w:left="1985" w:hanging="1985"/>
        <w:rPr>
          <w:rFonts w:ascii="Times New Roman" w:hAnsi="Times New Roman" w:cs="Times New Roman"/>
          <w:b/>
          <w:bCs/>
        </w:rPr>
      </w:pPr>
      <w:r w:rsidRPr="00146B35">
        <w:rPr>
          <w:rFonts w:ascii="Times New Roman" w:hAnsi="Times New Roman" w:cs="Times New Roman"/>
          <w:b/>
          <w:bCs/>
        </w:rPr>
        <w:t>Source:</w:t>
      </w:r>
      <w:r w:rsidRPr="00146B35">
        <w:rPr>
          <w:rFonts w:ascii="Times New Roman" w:hAnsi="Times New Roman" w:cs="Times New Roman"/>
          <w:b/>
          <w:bCs/>
        </w:rPr>
        <w:tab/>
      </w:r>
      <w:r w:rsidR="00994D7C" w:rsidRPr="00146B35">
        <w:rPr>
          <w:rFonts w:ascii="Times New Roman" w:hAnsi="Times New Roman" w:cs="Times New Roman"/>
          <w:b/>
          <w:bCs/>
        </w:rPr>
        <w:t>OPPO</w:t>
      </w:r>
    </w:p>
    <w:p w14:paraId="56FE282C" w14:textId="5C8E5F3C" w:rsidR="00174EC2" w:rsidRPr="00146B35" w:rsidRDefault="0034111C" w:rsidP="0060756C">
      <w:pPr>
        <w:spacing w:beforeLines="50" w:before="120" w:afterLines="50" w:after="120"/>
        <w:ind w:left="1985" w:hanging="1985"/>
        <w:rPr>
          <w:rFonts w:ascii="Times New Roman" w:hAnsi="Times New Roman" w:cs="Times New Roman"/>
          <w:b/>
          <w:bCs/>
        </w:rPr>
      </w:pPr>
      <w:r w:rsidRPr="00146B35">
        <w:rPr>
          <w:rFonts w:ascii="Times New Roman" w:hAnsi="Times New Roman" w:cs="Times New Roman"/>
          <w:b/>
          <w:bCs/>
        </w:rPr>
        <w:t>Title:</w:t>
      </w:r>
      <w:r w:rsidRPr="00146B35">
        <w:rPr>
          <w:rFonts w:ascii="Times New Roman" w:hAnsi="Times New Roman" w:cs="Times New Roman"/>
          <w:b/>
          <w:bCs/>
        </w:rPr>
        <w:tab/>
      </w:r>
      <w:r w:rsidR="003027B0">
        <w:rPr>
          <w:rFonts w:ascii="Times New Roman" w:hAnsi="Times New Roman" w:cs="Times New Roman"/>
          <w:b/>
          <w:bCs/>
        </w:rPr>
        <w:t>General</w:t>
      </w:r>
      <w:r w:rsidR="00177FDE">
        <w:rPr>
          <w:rFonts w:ascii="Times New Roman" w:hAnsi="Times New Roman" w:cs="Times New Roman"/>
          <w:b/>
          <w:bCs/>
        </w:rPr>
        <w:t xml:space="preserve"> </w:t>
      </w:r>
      <w:r w:rsidR="00FF725B" w:rsidRPr="00146B35">
        <w:rPr>
          <w:rFonts w:ascii="Times New Roman" w:hAnsi="Times New Roman" w:cs="Times New Roman"/>
          <w:b/>
          <w:bCs/>
        </w:rPr>
        <w:t>RRM</w:t>
      </w:r>
      <w:r w:rsidR="00F94B54" w:rsidRPr="00146B35">
        <w:rPr>
          <w:rFonts w:ascii="Times New Roman" w:hAnsi="Times New Roman" w:cs="Times New Roman"/>
          <w:b/>
          <w:bCs/>
        </w:rPr>
        <w:t xml:space="preserve"> requirements for</w:t>
      </w:r>
      <w:r w:rsidR="00501056" w:rsidRPr="00146B35">
        <w:rPr>
          <w:rFonts w:ascii="Times New Roman" w:hAnsi="Times New Roman" w:cs="Times New Roman"/>
          <w:b/>
          <w:bCs/>
        </w:rPr>
        <w:t xml:space="preserve"> </w:t>
      </w:r>
      <w:proofErr w:type="spellStart"/>
      <w:r w:rsidR="00767E7B" w:rsidRPr="00767E7B">
        <w:rPr>
          <w:rFonts w:ascii="Times New Roman" w:hAnsi="Times New Roman" w:cs="Times New Roman"/>
          <w:b/>
          <w:bCs/>
        </w:rPr>
        <w:t>NR_SL_relay</w:t>
      </w:r>
      <w:proofErr w:type="spellEnd"/>
      <w:r w:rsidR="00767E7B">
        <w:rPr>
          <w:rFonts w:ascii="Times New Roman" w:hAnsi="Times New Roman" w:cs="Times New Roman"/>
          <w:b/>
          <w:bCs/>
        </w:rPr>
        <w:t xml:space="preserve"> WID</w:t>
      </w:r>
    </w:p>
    <w:p w14:paraId="6F580D61" w14:textId="208C4551" w:rsidR="0034111C" w:rsidRPr="00146B35" w:rsidRDefault="0034111C" w:rsidP="0060756C">
      <w:pPr>
        <w:spacing w:beforeLines="50" w:before="120" w:afterLines="50" w:after="120"/>
        <w:ind w:left="1985" w:hanging="1985"/>
        <w:rPr>
          <w:rFonts w:ascii="Times New Roman" w:hAnsi="Times New Roman" w:cs="Times New Roman"/>
          <w:b/>
          <w:bCs/>
        </w:rPr>
      </w:pPr>
      <w:r w:rsidRPr="00146B35">
        <w:rPr>
          <w:rFonts w:ascii="Times New Roman" w:hAnsi="Times New Roman" w:cs="Times New Roman"/>
          <w:b/>
          <w:bCs/>
        </w:rPr>
        <w:t>Document for:</w:t>
      </w:r>
      <w:r w:rsidRPr="00146B35">
        <w:rPr>
          <w:rFonts w:ascii="Times New Roman" w:hAnsi="Times New Roman" w:cs="Times New Roman"/>
          <w:b/>
          <w:bCs/>
        </w:rPr>
        <w:tab/>
      </w:r>
      <w:r w:rsidR="00D24E48" w:rsidRPr="00146B35">
        <w:rPr>
          <w:rFonts w:ascii="Times New Roman" w:hAnsi="Times New Roman" w:cs="Times New Roman"/>
          <w:b/>
          <w:bCs/>
        </w:rPr>
        <w:t>Approval</w:t>
      </w:r>
    </w:p>
    <w:p w14:paraId="20062393" w14:textId="56A5F983" w:rsidR="0034111C" w:rsidRPr="00146B35" w:rsidRDefault="00EE7FA7" w:rsidP="0060756C">
      <w:pPr>
        <w:pStyle w:val="1"/>
        <w:numPr>
          <w:ilvl w:val="0"/>
          <w:numId w:val="1"/>
        </w:numPr>
        <w:spacing w:beforeLines="50" w:before="120" w:afterLines="50" w:after="120"/>
        <w:rPr>
          <w:rFonts w:ascii="Times New Roman" w:hAnsi="Times New Roman"/>
        </w:rPr>
      </w:pPr>
      <w:r w:rsidRPr="00146B35">
        <w:rPr>
          <w:rFonts w:ascii="Times New Roman" w:hAnsi="Times New Roman"/>
        </w:rPr>
        <w:t>Introduction</w:t>
      </w:r>
    </w:p>
    <w:p w14:paraId="4084F7E0" w14:textId="53E3CB89" w:rsidR="0001537E" w:rsidRDefault="00574E15" w:rsidP="00B30D88">
      <w:pPr>
        <w:spacing w:after="240"/>
        <w:rPr>
          <w:rFonts w:ascii="Times New Roman" w:eastAsia="Batang" w:hAnsi="Times New Roman" w:cs="Times New Roman"/>
          <w:lang w:eastAsia="ko-KR"/>
        </w:rPr>
      </w:pPr>
      <w:r w:rsidRPr="00146B35">
        <w:rPr>
          <w:rFonts w:ascii="Times New Roman" w:eastAsia="Batang" w:hAnsi="Times New Roman" w:cs="Times New Roman"/>
          <w:lang w:eastAsia="ko-KR"/>
        </w:rPr>
        <w:t>In RAN Plenary #9</w:t>
      </w:r>
      <w:r w:rsidR="0001537E">
        <w:rPr>
          <w:rFonts w:ascii="Times New Roman" w:eastAsia="Batang" w:hAnsi="Times New Roman" w:cs="Times New Roman"/>
          <w:lang w:eastAsia="ko-KR"/>
        </w:rPr>
        <w:t>3</w:t>
      </w:r>
      <w:r w:rsidR="00D76A83">
        <w:rPr>
          <w:rFonts w:ascii="Times New Roman" w:eastAsia="Batang" w:hAnsi="Times New Roman" w:cs="Times New Roman"/>
          <w:lang w:eastAsia="ko-KR"/>
        </w:rPr>
        <w:t xml:space="preserve"> </w:t>
      </w:r>
      <w:proofErr w:type="spellStart"/>
      <w:proofErr w:type="gramStart"/>
      <w:r w:rsidRPr="00146B35">
        <w:rPr>
          <w:rFonts w:ascii="Times New Roman" w:eastAsia="Batang" w:hAnsi="Times New Roman" w:cs="Times New Roman"/>
          <w:lang w:eastAsia="ko-KR"/>
        </w:rPr>
        <w:t>meeting</w:t>
      </w:r>
      <w:r w:rsidR="007517B6">
        <w:rPr>
          <w:rFonts w:asciiTheme="minorEastAsia" w:hAnsiTheme="minorEastAsia" w:cs="Times New Roman"/>
        </w:rPr>
        <w:t>,</w:t>
      </w:r>
      <w:r w:rsidRPr="00146B35">
        <w:rPr>
          <w:rFonts w:ascii="Times New Roman" w:eastAsia="Batang" w:hAnsi="Times New Roman" w:cs="Times New Roman"/>
          <w:lang w:eastAsia="ko-KR"/>
        </w:rPr>
        <w:t>revised</w:t>
      </w:r>
      <w:proofErr w:type="spellEnd"/>
      <w:proofErr w:type="gramEnd"/>
      <w:r w:rsidRPr="00146B35">
        <w:rPr>
          <w:rFonts w:ascii="Times New Roman" w:eastAsia="Batang" w:hAnsi="Times New Roman" w:cs="Times New Roman"/>
          <w:lang w:eastAsia="ko-KR"/>
        </w:rPr>
        <w:t xml:space="preserve"> WI on NR sidelink relay was agreed [1]. </w:t>
      </w:r>
      <w:r w:rsidR="00906B4D">
        <w:rPr>
          <w:rFonts w:ascii="Times New Roman" w:eastAsia="Batang" w:hAnsi="Times New Roman" w:cs="Times New Roman"/>
          <w:lang w:eastAsia="ko-KR"/>
        </w:rPr>
        <w:t>And a WF</w:t>
      </w:r>
      <w:r w:rsidR="007517B6">
        <w:rPr>
          <w:rFonts w:ascii="Times New Roman" w:eastAsia="Batang" w:hAnsi="Times New Roman" w:cs="Times New Roman"/>
          <w:lang w:eastAsia="ko-KR"/>
        </w:rPr>
        <w:t xml:space="preserve"> </w:t>
      </w:r>
      <w:r w:rsidR="00906B4D">
        <w:rPr>
          <w:rFonts w:ascii="Times New Roman" w:eastAsia="Batang" w:hAnsi="Times New Roman" w:cs="Times New Roman"/>
          <w:lang w:eastAsia="ko-KR"/>
        </w:rPr>
        <w:t xml:space="preserve">[2] was approved for RRM requirements for NR </w:t>
      </w:r>
      <w:proofErr w:type="spellStart"/>
      <w:r w:rsidR="00906B4D">
        <w:rPr>
          <w:rFonts w:ascii="Times New Roman" w:eastAsia="Batang" w:hAnsi="Times New Roman" w:cs="Times New Roman"/>
          <w:lang w:eastAsia="ko-KR"/>
        </w:rPr>
        <w:t>sidelink</w:t>
      </w:r>
      <w:proofErr w:type="spellEnd"/>
      <w:r w:rsidR="00906B4D">
        <w:rPr>
          <w:rFonts w:ascii="Times New Roman" w:eastAsia="Batang" w:hAnsi="Times New Roman" w:cs="Times New Roman"/>
          <w:lang w:eastAsia="ko-KR"/>
        </w:rPr>
        <w:t xml:space="preserve"> relay in RAN4#100 meeting.</w:t>
      </w:r>
    </w:p>
    <w:tbl>
      <w:tblPr>
        <w:tblStyle w:val="af8"/>
        <w:tblW w:w="0" w:type="auto"/>
        <w:tblLook w:val="04A0" w:firstRow="1" w:lastRow="0" w:firstColumn="1" w:lastColumn="0" w:noHBand="0" w:noVBand="1"/>
      </w:tblPr>
      <w:tblGrid>
        <w:gridCol w:w="9629"/>
      </w:tblGrid>
      <w:tr w:rsidR="0001537E" w14:paraId="7C0C49AE" w14:textId="77777777" w:rsidTr="0001537E">
        <w:tc>
          <w:tcPr>
            <w:tcW w:w="9629" w:type="dxa"/>
          </w:tcPr>
          <w:p w14:paraId="286113CC" w14:textId="77777777" w:rsidR="0001537E" w:rsidRPr="00B524D2" w:rsidRDefault="0001537E" w:rsidP="0001537E">
            <w:pPr>
              <w:spacing w:before="120" w:line="280" w:lineRule="atLeast"/>
              <w:rPr>
                <w:rFonts w:ascii="Times New Roman" w:hAnsi="Times New Roman"/>
              </w:rPr>
            </w:pPr>
            <w:r w:rsidRPr="00B524D2">
              <w:rPr>
                <w:rFonts w:ascii="Times New Roman" w:hAnsi="Times New Roman"/>
              </w:rPr>
              <w:t xml:space="preserve">The objective of this work item is to specify solutions to enable single-hop, </w:t>
            </w:r>
            <w:proofErr w:type="spellStart"/>
            <w:r w:rsidRPr="00B524D2">
              <w:rPr>
                <w:rFonts w:ascii="Times New Roman" w:hAnsi="Times New Roman"/>
              </w:rPr>
              <w:t>sidelink</w:t>
            </w:r>
            <w:proofErr w:type="spellEnd"/>
            <w:r w:rsidRPr="00B524D2">
              <w:rPr>
                <w:rFonts w:ascii="Times New Roman" w:hAnsi="Times New Roman"/>
              </w:rPr>
              <w:t xml:space="preserve">-based, L2 and L3 based UE-to-Network (U2N) relaying. </w:t>
            </w:r>
          </w:p>
          <w:p w14:paraId="2F413534" w14:textId="77777777" w:rsidR="0001537E" w:rsidRPr="00B524D2" w:rsidRDefault="0001537E" w:rsidP="0001537E">
            <w:pPr>
              <w:spacing w:before="120" w:line="280" w:lineRule="atLeast"/>
              <w:rPr>
                <w:rFonts w:ascii="Times New Roman" w:hAnsi="Times New Roman"/>
              </w:rPr>
            </w:pPr>
            <w:bookmarkStart w:id="0" w:name="_Hlk67323386"/>
            <w:r w:rsidRPr="00B524D2">
              <w:rPr>
                <w:rFonts w:ascii="Times New Roman" w:hAnsi="Times New Roman"/>
              </w:rPr>
              <w:t>Work Item objectives on aspects common to both L2 and L3:</w:t>
            </w:r>
          </w:p>
          <w:bookmarkEnd w:id="0"/>
          <w:p w14:paraId="73A2D94A" w14:textId="77777777" w:rsidR="0001537E" w:rsidRPr="00B524D2" w:rsidRDefault="0001537E" w:rsidP="0001537E">
            <w:pPr>
              <w:pStyle w:val="af6"/>
              <w:widowControl/>
              <w:numPr>
                <w:ilvl w:val="0"/>
                <w:numId w:val="24"/>
              </w:numPr>
              <w:overflowPunct w:val="0"/>
              <w:autoSpaceDE w:val="0"/>
              <w:autoSpaceDN w:val="0"/>
              <w:adjustRightInd w:val="0"/>
              <w:spacing w:before="120" w:line="280" w:lineRule="atLeast"/>
              <w:rPr>
                <w:rFonts w:ascii="Times New Roman" w:hAnsi="Times New Roman"/>
                <w:highlight w:val="green"/>
              </w:rPr>
            </w:pPr>
            <w:r w:rsidRPr="00B524D2">
              <w:rPr>
                <w:rFonts w:ascii="Times New Roman" w:hAnsi="Times New Roman"/>
                <w:highlight w:val="green"/>
              </w:rPr>
              <w:t xml:space="preserve">Specify mechanisms for U2N </w:t>
            </w:r>
            <w:r w:rsidRPr="00B524D2">
              <w:rPr>
                <w:rFonts w:ascii="Times New Roman" w:hAnsi="Times New Roman"/>
                <w:b/>
                <w:bCs/>
                <w:highlight w:val="green"/>
              </w:rPr>
              <w:t>relay discovery and (re)selection</w:t>
            </w:r>
            <w:r w:rsidRPr="00B524D2">
              <w:rPr>
                <w:rFonts w:ascii="Times New Roman" w:hAnsi="Times New Roman"/>
                <w:highlight w:val="green"/>
              </w:rPr>
              <w:t xml:space="preserve"> for L3 and L2 relaying [RAN2, RAN4]</w:t>
            </w:r>
          </w:p>
          <w:p w14:paraId="4976DE13" w14:textId="77777777" w:rsidR="0001537E" w:rsidRPr="00B524D2" w:rsidRDefault="0001537E" w:rsidP="0001537E">
            <w:pPr>
              <w:pStyle w:val="af6"/>
              <w:widowControl/>
              <w:numPr>
                <w:ilvl w:val="1"/>
                <w:numId w:val="24"/>
              </w:numPr>
              <w:overflowPunct w:val="0"/>
              <w:autoSpaceDE w:val="0"/>
              <w:autoSpaceDN w:val="0"/>
              <w:adjustRightInd w:val="0"/>
              <w:spacing w:before="120" w:line="280" w:lineRule="atLeast"/>
              <w:rPr>
                <w:rFonts w:ascii="Times New Roman" w:hAnsi="Times New Roman"/>
                <w:highlight w:val="green"/>
              </w:rPr>
            </w:pPr>
            <w:r w:rsidRPr="00B524D2">
              <w:rPr>
                <w:rFonts w:ascii="Times New Roman" w:hAnsi="Times New Roman"/>
                <w:highlight w:val="green"/>
              </w:rPr>
              <w:t>Re-use LTE relay discovery and (re)selection as baseline</w:t>
            </w:r>
          </w:p>
          <w:p w14:paraId="703251D8" w14:textId="77777777" w:rsidR="0001537E" w:rsidRPr="00BE0950" w:rsidRDefault="0001537E" w:rsidP="0001537E">
            <w:pPr>
              <w:rPr>
                <w:rFonts w:ascii="Times New Roman" w:hAnsi="Times New Roman" w:cs="Times New Roman"/>
                <w:highlight w:val="yellow"/>
              </w:rPr>
            </w:pPr>
            <w:r w:rsidRPr="00BE0950">
              <w:rPr>
                <w:rFonts w:ascii="Times New Roman" w:hAnsi="Times New Roman" w:cs="Times New Roman"/>
                <w:highlight w:val="yellow"/>
              </w:rPr>
              <w:t xml:space="preserve">Secondly, the objective of this work item also covers the non-relay discovery (i.e. 5G </w:t>
            </w:r>
            <w:proofErr w:type="spellStart"/>
            <w:r w:rsidRPr="00BE0950">
              <w:rPr>
                <w:rFonts w:ascii="Times New Roman" w:hAnsi="Times New Roman" w:cs="Times New Roman"/>
                <w:highlight w:val="yellow"/>
              </w:rPr>
              <w:t>ProSe</w:t>
            </w:r>
            <w:proofErr w:type="spellEnd"/>
            <w:r w:rsidRPr="00BE0950">
              <w:rPr>
                <w:rFonts w:ascii="Times New Roman" w:hAnsi="Times New Roman" w:cs="Times New Roman"/>
                <w:highlight w:val="yellow"/>
              </w:rPr>
              <w:t xml:space="preserve"> Direct Discovery). </w:t>
            </w:r>
          </w:p>
          <w:p w14:paraId="557ACE98" w14:textId="77777777" w:rsidR="0001537E" w:rsidRPr="00BE0950" w:rsidRDefault="0001537E" w:rsidP="0001537E">
            <w:pPr>
              <w:widowControl/>
              <w:overflowPunct w:val="0"/>
              <w:autoSpaceDE w:val="0"/>
              <w:autoSpaceDN w:val="0"/>
              <w:adjustRightInd w:val="0"/>
              <w:spacing w:after="180"/>
              <w:textAlignment w:val="baseline"/>
              <w:rPr>
                <w:rFonts w:ascii="Times New Roman" w:hAnsi="Times New Roman" w:cs="Times New Roman"/>
                <w:highlight w:val="yellow"/>
              </w:rPr>
            </w:pPr>
            <w:r w:rsidRPr="00BE0950">
              <w:rPr>
                <w:rFonts w:ascii="Times New Roman" w:hAnsi="Times New Roman" w:cs="Times New Roman"/>
                <w:highlight w:val="yellow"/>
              </w:rPr>
              <w:t>7</w:t>
            </w:r>
            <w:r w:rsidRPr="00BE0950">
              <w:rPr>
                <w:rFonts w:ascii="Times New Roman" w:hAnsi="Times New Roman" w:cs="Times New Roman"/>
                <w:highlight w:val="yellow"/>
              </w:rPr>
              <w:t>．</w:t>
            </w:r>
            <w:r w:rsidRPr="00BE0950">
              <w:rPr>
                <w:rFonts w:ascii="Times New Roman" w:hAnsi="Times New Roman" w:cs="Times New Roman"/>
                <w:highlight w:val="yellow"/>
              </w:rPr>
              <w:t xml:space="preserve">Specify mechanisms for 5G </w:t>
            </w:r>
            <w:proofErr w:type="spellStart"/>
            <w:r w:rsidRPr="00BE0950">
              <w:rPr>
                <w:rFonts w:ascii="Times New Roman" w:hAnsi="Times New Roman" w:cs="Times New Roman"/>
                <w:highlight w:val="yellow"/>
              </w:rPr>
              <w:t>ProSe</w:t>
            </w:r>
            <w:proofErr w:type="spellEnd"/>
            <w:r w:rsidRPr="00BE0950">
              <w:rPr>
                <w:rFonts w:ascii="Times New Roman" w:hAnsi="Times New Roman" w:cs="Times New Roman"/>
                <w:highlight w:val="yellow"/>
              </w:rPr>
              <w:t xml:space="preserve"> Direct Discovery [RAN2, RAN3, </w:t>
            </w:r>
            <w:r w:rsidRPr="00F83094">
              <w:rPr>
                <w:rFonts w:ascii="Times New Roman" w:hAnsi="Times New Roman" w:cs="Times New Roman"/>
                <w:color w:val="FF0000"/>
                <w:highlight w:val="yellow"/>
              </w:rPr>
              <w:t>RAN4</w:t>
            </w:r>
            <w:r w:rsidRPr="00BE0950">
              <w:rPr>
                <w:rFonts w:ascii="Times New Roman" w:hAnsi="Times New Roman" w:cs="Times New Roman"/>
                <w:highlight w:val="yellow"/>
              </w:rPr>
              <w:t>];</w:t>
            </w:r>
          </w:p>
          <w:p w14:paraId="1BDCAE02" w14:textId="39B05466" w:rsidR="0001537E" w:rsidRDefault="0001537E" w:rsidP="0001537E">
            <w:pPr>
              <w:spacing w:after="240"/>
              <w:rPr>
                <w:rFonts w:ascii="Times New Roman" w:eastAsia="Batang" w:hAnsi="Times New Roman" w:cs="Times New Roman"/>
                <w:lang w:eastAsia="ko-KR"/>
              </w:rPr>
            </w:pPr>
            <w:r w:rsidRPr="00BE0950">
              <w:rPr>
                <w:rFonts w:ascii="Times New Roman" w:hAnsi="Times New Roman" w:cs="Times New Roman"/>
                <w:highlight w:val="yellow"/>
              </w:rPr>
              <w:t xml:space="preserve">NOTE 5:  RAN2 prioritizes completion of relay discovery work, and for 5G </w:t>
            </w:r>
            <w:proofErr w:type="spellStart"/>
            <w:r w:rsidRPr="00BE0950">
              <w:rPr>
                <w:rFonts w:ascii="Times New Roman" w:hAnsi="Times New Roman" w:cs="Times New Roman"/>
                <w:highlight w:val="yellow"/>
              </w:rPr>
              <w:t>ProSe</w:t>
            </w:r>
            <w:proofErr w:type="spellEnd"/>
            <w:r w:rsidRPr="00BE0950">
              <w:rPr>
                <w:rFonts w:ascii="Times New Roman" w:hAnsi="Times New Roman" w:cs="Times New Roman"/>
                <w:highlight w:val="yellow"/>
              </w:rPr>
              <w:t xml:space="preserve"> Direct Discovery (Objective 7) takes the agreement for relay-based discovery achieved as baseline while enhancements and optimizations beyond basic functionality for the 5G </w:t>
            </w:r>
            <w:proofErr w:type="spellStart"/>
            <w:r w:rsidRPr="00BE0950">
              <w:rPr>
                <w:rFonts w:ascii="Times New Roman" w:hAnsi="Times New Roman" w:cs="Times New Roman"/>
                <w:highlight w:val="yellow"/>
              </w:rPr>
              <w:t>ProSe</w:t>
            </w:r>
            <w:proofErr w:type="spellEnd"/>
            <w:r w:rsidRPr="00BE0950">
              <w:rPr>
                <w:rFonts w:ascii="Times New Roman" w:hAnsi="Times New Roman" w:cs="Times New Roman"/>
                <w:highlight w:val="yellow"/>
              </w:rPr>
              <w:t xml:space="preserve"> Direct Discovery scenario are not considered.</w:t>
            </w:r>
          </w:p>
        </w:tc>
      </w:tr>
    </w:tbl>
    <w:p w14:paraId="2E7C6943" w14:textId="2EECA4D6" w:rsidR="00FF725B" w:rsidRPr="00FA10A4" w:rsidRDefault="00906B4D" w:rsidP="00B30D88">
      <w:pPr>
        <w:spacing w:after="240"/>
        <w:rPr>
          <w:rFonts w:ascii="Times New Roman" w:eastAsia="Batang" w:hAnsi="Times New Roman" w:cs="Times New Roman"/>
          <w:lang w:eastAsia="ko-KR"/>
        </w:rPr>
      </w:pPr>
      <w:r w:rsidRPr="00FA10A4">
        <w:rPr>
          <w:rFonts w:ascii="Times New Roman" w:eastAsia="Batang" w:hAnsi="Times New Roman" w:cs="Times New Roman" w:hint="eastAsia"/>
          <w:lang w:eastAsia="ko-KR"/>
        </w:rPr>
        <w:t>T</w:t>
      </w:r>
      <w:r w:rsidRPr="00FA10A4">
        <w:rPr>
          <w:rFonts w:ascii="Times New Roman" w:eastAsia="Batang" w:hAnsi="Times New Roman" w:cs="Times New Roman"/>
          <w:lang w:eastAsia="ko-KR"/>
        </w:rPr>
        <w:t>h</w:t>
      </w:r>
      <w:r w:rsidRPr="00FA10A4">
        <w:rPr>
          <w:rFonts w:ascii="Times New Roman" w:eastAsia="Batang" w:hAnsi="Times New Roman" w:cs="Times New Roman" w:hint="eastAsia"/>
          <w:lang w:eastAsia="ko-KR"/>
        </w:rPr>
        <w:t>is</w:t>
      </w:r>
      <w:r>
        <w:rPr>
          <w:rFonts w:ascii="Times New Roman" w:eastAsia="Batang" w:hAnsi="Times New Roman" w:cs="Times New Roman"/>
          <w:lang w:eastAsia="ko-KR"/>
        </w:rPr>
        <w:t xml:space="preserve"> </w:t>
      </w:r>
      <w:r w:rsidRPr="00FA10A4">
        <w:rPr>
          <w:rFonts w:ascii="Times New Roman" w:eastAsia="Batang" w:hAnsi="Times New Roman" w:cs="Times New Roman" w:hint="eastAsia"/>
          <w:lang w:eastAsia="ko-KR"/>
        </w:rPr>
        <w:t>is</w:t>
      </w:r>
      <w:r w:rsidRPr="00FA10A4">
        <w:rPr>
          <w:rFonts w:ascii="Times New Roman" w:eastAsia="Batang" w:hAnsi="Times New Roman" w:cs="Times New Roman"/>
          <w:lang w:eastAsia="ko-KR"/>
        </w:rPr>
        <w:t xml:space="preserve"> </w:t>
      </w:r>
      <w:r w:rsidRPr="00FA10A4">
        <w:rPr>
          <w:rFonts w:ascii="Times New Roman" w:eastAsia="Batang" w:hAnsi="Times New Roman" w:cs="Times New Roman" w:hint="eastAsia"/>
          <w:lang w:eastAsia="ko-KR"/>
        </w:rPr>
        <w:t>the</w:t>
      </w:r>
      <w:r w:rsidRPr="00FA10A4">
        <w:rPr>
          <w:rFonts w:ascii="Times New Roman" w:eastAsia="Batang" w:hAnsi="Times New Roman" w:cs="Times New Roman"/>
          <w:lang w:eastAsia="ko-KR"/>
        </w:rPr>
        <w:t xml:space="preserve"> </w:t>
      </w:r>
      <w:r>
        <w:rPr>
          <w:rFonts w:ascii="Times New Roman" w:eastAsia="Batang" w:hAnsi="Times New Roman" w:cs="Times New Roman"/>
          <w:lang w:eastAsia="ko-KR"/>
        </w:rPr>
        <w:t>2</w:t>
      </w:r>
      <w:r w:rsidRPr="0001537E">
        <w:rPr>
          <w:rFonts w:ascii="Times New Roman" w:eastAsia="Batang" w:hAnsi="Times New Roman" w:cs="Times New Roman"/>
          <w:vertAlign w:val="superscript"/>
          <w:lang w:eastAsia="ko-KR"/>
        </w:rPr>
        <w:t>nd</w:t>
      </w:r>
      <w:r w:rsidRPr="00FA10A4">
        <w:rPr>
          <w:rFonts w:ascii="Times New Roman" w:eastAsia="Batang" w:hAnsi="Times New Roman" w:cs="Times New Roman"/>
          <w:lang w:eastAsia="ko-KR"/>
        </w:rPr>
        <w:t xml:space="preserve"> </w:t>
      </w:r>
      <w:r w:rsidRPr="00FA10A4">
        <w:rPr>
          <w:rFonts w:ascii="Times New Roman" w:eastAsia="Batang" w:hAnsi="Times New Roman" w:cs="Times New Roman" w:hint="eastAsia"/>
          <w:lang w:eastAsia="ko-KR"/>
        </w:rPr>
        <w:t>RAN4</w:t>
      </w:r>
      <w:r w:rsidRPr="00FA10A4">
        <w:rPr>
          <w:rFonts w:ascii="Times New Roman" w:eastAsia="Batang" w:hAnsi="Times New Roman" w:cs="Times New Roman"/>
          <w:lang w:eastAsia="ko-KR"/>
        </w:rPr>
        <w:t xml:space="preserve"> </w:t>
      </w:r>
      <w:r w:rsidRPr="00FA10A4">
        <w:rPr>
          <w:rFonts w:ascii="Times New Roman" w:eastAsia="Batang" w:hAnsi="Times New Roman" w:cs="Times New Roman" w:hint="eastAsia"/>
          <w:lang w:eastAsia="ko-KR"/>
        </w:rPr>
        <w:t>meeting</w:t>
      </w:r>
      <w:r w:rsidRPr="00FA10A4">
        <w:rPr>
          <w:rFonts w:ascii="Times New Roman" w:eastAsia="Batang" w:hAnsi="Times New Roman" w:cs="Times New Roman"/>
          <w:lang w:eastAsia="ko-KR"/>
        </w:rPr>
        <w:t xml:space="preserve"> </w:t>
      </w:r>
      <w:r w:rsidRPr="00FA10A4">
        <w:rPr>
          <w:rFonts w:ascii="Times New Roman" w:eastAsia="Batang" w:hAnsi="Times New Roman" w:cs="Times New Roman" w:hint="eastAsia"/>
          <w:lang w:eastAsia="ko-KR"/>
        </w:rPr>
        <w:t>for</w:t>
      </w:r>
      <w:r w:rsidRPr="00FA10A4">
        <w:rPr>
          <w:rFonts w:ascii="Times New Roman" w:eastAsia="Batang" w:hAnsi="Times New Roman" w:cs="Times New Roman"/>
          <w:lang w:eastAsia="ko-KR"/>
        </w:rPr>
        <w:t xml:space="preserve"> NR </w:t>
      </w:r>
      <w:r w:rsidRPr="00FA10A4">
        <w:rPr>
          <w:rFonts w:ascii="Times New Roman" w:eastAsia="Batang" w:hAnsi="Times New Roman" w:cs="Times New Roman" w:hint="eastAsia"/>
          <w:lang w:eastAsia="ko-KR"/>
        </w:rPr>
        <w:t>SL</w:t>
      </w:r>
      <w:r w:rsidRPr="00FA10A4">
        <w:rPr>
          <w:rFonts w:ascii="Times New Roman" w:eastAsia="Batang" w:hAnsi="Times New Roman" w:cs="Times New Roman"/>
          <w:lang w:eastAsia="ko-KR"/>
        </w:rPr>
        <w:t xml:space="preserve"> Relay. </w:t>
      </w:r>
      <w:r w:rsidR="00574E15" w:rsidRPr="00146B35">
        <w:rPr>
          <w:rFonts w:ascii="Times New Roman" w:eastAsia="Batang" w:hAnsi="Times New Roman" w:cs="Times New Roman"/>
          <w:lang w:eastAsia="ko-KR"/>
        </w:rPr>
        <w:t>In this contribution, we provide</w:t>
      </w:r>
      <w:r w:rsidR="00160692" w:rsidRPr="00146B35">
        <w:rPr>
          <w:rFonts w:ascii="Times New Roman" w:eastAsia="Batang" w:hAnsi="Times New Roman" w:cs="Times New Roman"/>
          <w:lang w:eastAsia="ko-KR"/>
        </w:rPr>
        <w:t xml:space="preserve"> our </w:t>
      </w:r>
      <w:r w:rsidR="00FA10A4">
        <w:rPr>
          <w:rFonts w:ascii="Times New Roman" w:eastAsia="Batang" w:hAnsi="Times New Roman" w:cs="Times New Roman"/>
          <w:lang w:eastAsia="ko-KR"/>
        </w:rPr>
        <w:t xml:space="preserve">observations and </w:t>
      </w:r>
      <w:r w:rsidR="00160692" w:rsidRPr="00146B35">
        <w:rPr>
          <w:rFonts w:ascii="Times New Roman" w:eastAsia="Batang" w:hAnsi="Times New Roman" w:cs="Times New Roman"/>
          <w:lang w:eastAsia="ko-KR"/>
        </w:rPr>
        <w:t>views on the</w:t>
      </w:r>
      <w:r w:rsidR="00FA10A4">
        <w:rPr>
          <w:rFonts w:ascii="Times New Roman" w:eastAsia="Batang" w:hAnsi="Times New Roman" w:cs="Times New Roman"/>
          <w:lang w:eastAsia="ko-KR"/>
        </w:rPr>
        <w:t xml:space="preserve"> potential</w:t>
      </w:r>
      <w:r w:rsidR="00160692" w:rsidRPr="00146B35">
        <w:rPr>
          <w:rFonts w:ascii="Times New Roman" w:eastAsia="Batang" w:hAnsi="Times New Roman" w:cs="Times New Roman"/>
          <w:lang w:eastAsia="ko-KR"/>
        </w:rPr>
        <w:t xml:space="preserve"> RRM impact of NR </w:t>
      </w:r>
      <w:proofErr w:type="spellStart"/>
      <w:r w:rsidR="00160692" w:rsidRPr="00146B35">
        <w:rPr>
          <w:rFonts w:ascii="Times New Roman" w:eastAsia="Batang" w:hAnsi="Times New Roman" w:cs="Times New Roman"/>
          <w:lang w:eastAsia="ko-KR"/>
        </w:rPr>
        <w:t>sidelink</w:t>
      </w:r>
      <w:proofErr w:type="spellEnd"/>
      <w:r w:rsidR="00160692" w:rsidRPr="00146B35">
        <w:rPr>
          <w:rFonts w:ascii="Times New Roman" w:eastAsia="Batang" w:hAnsi="Times New Roman" w:cs="Times New Roman"/>
          <w:lang w:eastAsia="ko-KR"/>
        </w:rPr>
        <w:t xml:space="preserve"> relay</w:t>
      </w:r>
      <w:r w:rsidR="00574E15" w:rsidRPr="00146B35">
        <w:rPr>
          <w:rFonts w:ascii="Times New Roman" w:eastAsia="Batang" w:hAnsi="Times New Roman" w:cs="Times New Roman"/>
          <w:lang w:eastAsia="ko-KR"/>
        </w:rPr>
        <w:t xml:space="preserve">.  </w:t>
      </w:r>
    </w:p>
    <w:p w14:paraId="3A94A668" w14:textId="547745C9" w:rsidR="0008306F" w:rsidRPr="00146B35" w:rsidRDefault="00E64105" w:rsidP="0060756C">
      <w:pPr>
        <w:pStyle w:val="1"/>
        <w:numPr>
          <w:ilvl w:val="0"/>
          <w:numId w:val="1"/>
        </w:numPr>
        <w:spacing w:beforeLines="50" w:before="120" w:afterLines="50" w:after="120"/>
        <w:rPr>
          <w:rFonts w:ascii="Times New Roman" w:hAnsi="Times New Roman"/>
        </w:rPr>
      </w:pPr>
      <w:r w:rsidRPr="00146B35">
        <w:rPr>
          <w:rFonts w:ascii="Times New Roman" w:hAnsi="Times New Roman"/>
        </w:rPr>
        <w:t>Discussion</w:t>
      </w:r>
      <w:r w:rsidR="00172708" w:rsidRPr="00146B35">
        <w:rPr>
          <w:rFonts w:ascii="Times New Roman" w:hAnsi="Times New Roman"/>
        </w:rPr>
        <w:t xml:space="preserve"> </w:t>
      </w:r>
    </w:p>
    <w:p w14:paraId="2CBB1DA2" w14:textId="7BAAE9E3" w:rsidR="00CF08B0" w:rsidRDefault="00160692" w:rsidP="00826638">
      <w:pPr>
        <w:spacing w:line="360" w:lineRule="auto"/>
        <w:rPr>
          <w:rFonts w:ascii="Times New Roman" w:hAnsi="Times New Roman" w:cs="Times New Roman"/>
        </w:rPr>
      </w:pPr>
      <w:r w:rsidRPr="00146B35">
        <w:rPr>
          <w:rFonts w:ascii="Times New Roman" w:hAnsi="Times New Roman" w:cs="Times New Roman"/>
        </w:rPr>
        <w:t xml:space="preserve">As agreed in WID, </w:t>
      </w:r>
      <w:r w:rsidR="00CF08B0">
        <w:rPr>
          <w:rFonts w:ascii="Times New Roman" w:hAnsi="Times New Roman" w:cs="Times New Roman"/>
        </w:rPr>
        <w:t xml:space="preserve">two </w:t>
      </w:r>
      <w:r w:rsidR="006E6E55">
        <w:rPr>
          <w:rFonts w:ascii="Times New Roman" w:hAnsi="Times New Roman" w:cs="Times New Roman" w:hint="eastAsia"/>
        </w:rPr>
        <w:t>objectives</w:t>
      </w:r>
      <w:r w:rsidR="006E6E55">
        <w:rPr>
          <w:rFonts w:ascii="Times New Roman" w:hAnsi="Times New Roman" w:cs="Times New Roman"/>
        </w:rPr>
        <w:t xml:space="preserve"> </w:t>
      </w:r>
      <w:r w:rsidR="00CF08B0">
        <w:rPr>
          <w:rFonts w:ascii="Times New Roman" w:hAnsi="Times New Roman" w:cs="Times New Roman"/>
        </w:rPr>
        <w:t>are to be done for RAN4 on RRM requirements.</w:t>
      </w:r>
    </w:p>
    <w:p w14:paraId="66ED3875" w14:textId="765614BA" w:rsidR="00CF08B0" w:rsidRPr="00D929A4" w:rsidRDefault="00CF08B0" w:rsidP="00826638">
      <w:pPr>
        <w:pStyle w:val="af6"/>
        <w:numPr>
          <w:ilvl w:val="0"/>
          <w:numId w:val="40"/>
        </w:numPr>
        <w:spacing w:line="360" w:lineRule="auto"/>
        <w:rPr>
          <w:rFonts w:ascii="Times New Roman" w:hAnsi="Times New Roman"/>
        </w:rPr>
      </w:pPr>
      <w:r w:rsidRPr="00D929A4">
        <w:rPr>
          <w:rFonts w:ascii="Times New Roman" w:hAnsi="Times New Roman"/>
          <w:bCs/>
        </w:rPr>
        <w:t xml:space="preserve">RRM </w:t>
      </w:r>
      <w:proofErr w:type="spellStart"/>
      <w:r w:rsidRPr="00D929A4">
        <w:rPr>
          <w:rFonts w:ascii="Times New Roman" w:hAnsi="Times New Roman"/>
          <w:bCs/>
        </w:rPr>
        <w:t>requirments</w:t>
      </w:r>
      <w:proofErr w:type="spellEnd"/>
      <w:r w:rsidRPr="00D929A4">
        <w:rPr>
          <w:rFonts w:ascii="Times New Roman" w:hAnsi="Times New Roman"/>
          <w:bCs/>
        </w:rPr>
        <w:t xml:space="preserve"> for </w:t>
      </w:r>
      <w:proofErr w:type="spellStart"/>
      <w:r w:rsidRPr="00D929A4">
        <w:rPr>
          <w:rFonts w:ascii="Times New Roman" w:hAnsi="Times New Roman"/>
          <w:bCs/>
        </w:rPr>
        <w:t>Sidelink</w:t>
      </w:r>
      <w:proofErr w:type="spellEnd"/>
      <w:r w:rsidRPr="00D929A4">
        <w:rPr>
          <w:rFonts w:ascii="Times New Roman" w:hAnsi="Times New Roman"/>
          <w:bCs/>
        </w:rPr>
        <w:t xml:space="preserve"> relay discovery and (re)selection</w:t>
      </w:r>
      <w:r w:rsidRPr="00D929A4">
        <w:rPr>
          <w:rFonts w:ascii="Times New Roman" w:hAnsi="Times New Roman"/>
        </w:rPr>
        <w:t xml:space="preserve"> </w:t>
      </w:r>
    </w:p>
    <w:p w14:paraId="71D9600A" w14:textId="23CF20E5" w:rsidR="00CF08B0" w:rsidRPr="00D929A4" w:rsidRDefault="00CF08B0" w:rsidP="00826638">
      <w:pPr>
        <w:pStyle w:val="af6"/>
        <w:numPr>
          <w:ilvl w:val="0"/>
          <w:numId w:val="40"/>
        </w:numPr>
        <w:spacing w:line="360" w:lineRule="auto"/>
        <w:rPr>
          <w:rFonts w:ascii="Times New Roman" w:hAnsi="Times New Roman"/>
        </w:rPr>
      </w:pPr>
      <w:r w:rsidRPr="00D929A4">
        <w:rPr>
          <w:rFonts w:ascii="Times New Roman" w:hAnsi="Times New Roman"/>
          <w:bCs/>
        </w:rPr>
        <w:t xml:space="preserve">RRM </w:t>
      </w:r>
      <w:proofErr w:type="spellStart"/>
      <w:r w:rsidRPr="00D929A4">
        <w:rPr>
          <w:rFonts w:ascii="Times New Roman" w:hAnsi="Times New Roman"/>
          <w:bCs/>
        </w:rPr>
        <w:t>requirments</w:t>
      </w:r>
      <w:proofErr w:type="spellEnd"/>
      <w:r w:rsidRPr="00D929A4">
        <w:rPr>
          <w:rFonts w:ascii="Times New Roman" w:hAnsi="Times New Roman"/>
          <w:bCs/>
        </w:rPr>
        <w:t xml:space="preserve"> for</w:t>
      </w:r>
      <w:r w:rsidRPr="00D929A4">
        <w:rPr>
          <w:rFonts w:ascii="Times New Roman" w:hAnsi="Times New Roman"/>
        </w:rPr>
        <w:t xml:space="preserve"> </w:t>
      </w:r>
      <w:r w:rsidR="00826638" w:rsidRPr="00D929A4">
        <w:rPr>
          <w:rFonts w:ascii="Times New Roman" w:hAnsi="Times New Roman" w:cs="Times New Roman"/>
        </w:rPr>
        <w:t xml:space="preserve">5G </w:t>
      </w:r>
      <w:proofErr w:type="spellStart"/>
      <w:r w:rsidR="00826638" w:rsidRPr="00D929A4">
        <w:rPr>
          <w:rFonts w:ascii="Times New Roman" w:hAnsi="Times New Roman" w:cs="Times New Roman"/>
        </w:rPr>
        <w:t>ProSe</w:t>
      </w:r>
      <w:proofErr w:type="spellEnd"/>
      <w:r w:rsidR="00826638" w:rsidRPr="00D929A4">
        <w:rPr>
          <w:rFonts w:ascii="Times New Roman" w:hAnsi="Times New Roman" w:cs="Times New Roman"/>
        </w:rPr>
        <w:t xml:space="preserve"> Direct Discovery</w:t>
      </w:r>
      <w:r w:rsidR="00826638" w:rsidRPr="00D929A4">
        <w:rPr>
          <w:rFonts w:ascii="Times New Roman" w:hAnsi="Times New Roman"/>
        </w:rPr>
        <w:t>, i.e., n</w:t>
      </w:r>
      <w:r w:rsidRPr="00D929A4">
        <w:rPr>
          <w:rFonts w:ascii="Times New Roman" w:hAnsi="Times New Roman"/>
        </w:rPr>
        <w:t>on-relay discovery</w:t>
      </w:r>
    </w:p>
    <w:p w14:paraId="37952A7A" w14:textId="12480254" w:rsidR="00EE7F3C" w:rsidRPr="00EE7F3C" w:rsidRDefault="00EE7F3C" w:rsidP="00EE7F3C">
      <w:pPr>
        <w:spacing w:line="360" w:lineRule="auto"/>
        <w:rPr>
          <w:i/>
          <w:color w:val="0070C0"/>
        </w:rPr>
      </w:pPr>
      <w:r w:rsidRPr="00070382">
        <w:rPr>
          <w:rFonts w:ascii="Times New Roman" w:eastAsia="Batang" w:hAnsi="Times New Roman" w:cs="Times New Roman"/>
          <w:lang w:eastAsia="ko-KR"/>
        </w:rPr>
        <w:t xml:space="preserve">In last meeting, </w:t>
      </w:r>
      <w:r w:rsidRPr="00EE7F3C">
        <w:rPr>
          <w:rFonts w:ascii="Times New Roman" w:eastAsia="Batang" w:hAnsi="Times New Roman" w:cs="Times New Roman" w:hint="eastAsia"/>
          <w:lang w:eastAsia="ko-KR"/>
        </w:rPr>
        <w:t>RAN4</w:t>
      </w:r>
      <w:r w:rsidRPr="00EE7F3C">
        <w:rPr>
          <w:rFonts w:ascii="Times New Roman" w:eastAsia="Batang" w:hAnsi="Times New Roman" w:cs="Times New Roman"/>
          <w:lang w:eastAsia="ko-KR"/>
        </w:rPr>
        <w:t xml:space="preserve"> </w:t>
      </w:r>
      <w:r w:rsidRPr="00070382">
        <w:rPr>
          <w:rFonts w:ascii="Times New Roman" w:eastAsia="Batang" w:hAnsi="Times New Roman" w:cs="Times New Roman"/>
          <w:lang w:eastAsia="ko-KR"/>
        </w:rPr>
        <w:t>reach the following a</w:t>
      </w:r>
      <w:r w:rsidRPr="00070382">
        <w:rPr>
          <w:rFonts w:ascii="Times New Roman" w:eastAsia="Batang" w:hAnsi="Times New Roman" w:cs="Times New Roman" w:hint="eastAsia"/>
          <w:lang w:eastAsia="ko-KR"/>
        </w:rPr>
        <w:t>greements</w:t>
      </w:r>
      <w:r w:rsidRPr="00070382">
        <w:rPr>
          <w:rFonts w:ascii="Times New Roman" w:eastAsia="Batang" w:hAnsi="Times New Roman" w:cs="Times New Roman"/>
          <w:lang w:eastAsia="ko-KR"/>
        </w:rPr>
        <w:t xml:space="preserve"> on the scope to NR SL relay RRM.</w:t>
      </w:r>
      <w:r w:rsidRPr="00EE7F3C">
        <w:rPr>
          <w:rFonts w:ascii="Times New Roman" w:hAnsi="Times New Roman" w:cs="Times New Roman" w:hint="eastAsia"/>
        </w:rPr>
        <w:t xml:space="preserve"> </w:t>
      </w:r>
      <w:r>
        <w:rPr>
          <w:rFonts w:ascii="Times New Roman" w:hAnsi="Times New Roman" w:cs="Times New Roman" w:hint="eastAsia"/>
        </w:rPr>
        <w:t>F</w:t>
      </w:r>
      <w:r>
        <w:rPr>
          <w:rFonts w:ascii="Times New Roman" w:hAnsi="Times New Roman" w:cs="Times New Roman"/>
        </w:rPr>
        <w:t xml:space="preserve">or </w:t>
      </w:r>
      <w:proofErr w:type="spellStart"/>
      <w:r>
        <w:rPr>
          <w:rFonts w:ascii="Times New Roman" w:hAnsi="Times New Roman"/>
          <w:bCs/>
        </w:rPr>
        <w:t>s</w:t>
      </w:r>
      <w:r w:rsidRPr="00CF08B0">
        <w:rPr>
          <w:rFonts w:ascii="Times New Roman" w:hAnsi="Times New Roman"/>
          <w:bCs/>
        </w:rPr>
        <w:t>idelink</w:t>
      </w:r>
      <w:proofErr w:type="spellEnd"/>
      <w:r w:rsidRPr="00CF08B0">
        <w:rPr>
          <w:rFonts w:ascii="Times New Roman" w:hAnsi="Times New Roman"/>
          <w:bCs/>
        </w:rPr>
        <w:t xml:space="preserve"> relay discovery and (re)selection</w:t>
      </w:r>
      <w:r>
        <w:rPr>
          <w:rFonts w:ascii="Times New Roman" w:hAnsi="Times New Roman"/>
          <w:bCs/>
        </w:rPr>
        <w:t xml:space="preserve">, </w:t>
      </w:r>
      <w:r w:rsidRPr="00CF08B0">
        <w:rPr>
          <w:rFonts w:ascii="Times New Roman" w:hAnsi="Times New Roman" w:cs="Times New Roman"/>
        </w:rPr>
        <w:t xml:space="preserve">the procedure of selection and reselection of </w:t>
      </w:r>
      <w:proofErr w:type="spellStart"/>
      <w:r w:rsidRPr="00CF08B0">
        <w:rPr>
          <w:rFonts w:ascii="Times New Roman" w:hAnsi="Times New Roman" w:cs="Times New Roman"/>
        </w:rPr>
        <w:t>sidelink</w:t>
      </w:r>
      <w:proofErr w:type="spellEnd"/>
      <w:r w:rsidRPr="00CF08B0">
        <w:rPr>
          <w:rFonts w:ascii="Times New Roman" w:hAnsi="Times New Roman" w:cs="Times New Roman"/>
        </w:rPr>
        <w:t xml:space="preserve"> relay UE can reuse LTE re/selection as baseline. </w:t>
      </w:r>
    </w:p>
    <w:tbl>
      <w:tblPr>
        <w:tblStyle w:val="af8"/>
        <w:tblW w:w="0" w:type="auto"/>
        <w:tblLook w:val="04A0" w:firstRow="1" w:lastRow="0" w:firstColumn="1" w:lastColumn="0" w:noHBand="0" w:noVBand="1"/>
      </w:tblPr>
      <w:tblGrid>
        <w:gridCol w:w="9629"/>
      </w:tblGrid>
      <w:tr w:rsidR="00EE7F3C" w14:paraId="65D95A56" w14:textId="77777777" w:rsidTr="002B6A7E">
        <w:tc>
          <w:tcPr>
            <w:tcW w:w="9629" w:type="dxa"/>
          </w:tcPr>
          <w:p w14:paraId="3489EC79" w14:textId="781A0108" w:rsidR="00EE7F3C" w:rsidRPr="00EE7F3C" w:rsidRDefault="00EE7F3C" w:rsidP="00C667F5">
            <w:pPr>
              <w:widowControl/>
              <w:overflowPunct w:val="0"/>
              <w:autoSpaceDE w:val="0"/>
              <w:autoSpaceDN w:val="0"/>
              <w:adjustRightInd w:val="0"/>
              <w:spacing w:after="120"/>
              <w:jc w:val="left"/>
              <w:textAlignment w:val="baseline"/>
              <w:rPr>
                <w:i/>
                <w:color w:val="000000" w:themeColor="text1"/>
                <w:highlight w:val="green"/>
              </w:rPr>
            </w:pPr>
            <w:r>
              <w:rPr>
                <w:rFonts w:hint="eastAsia"/>
                <w:i/>
                <w:color w:val="000000" w:themeColor="text1"/>
                <w:highlight w:val="green"/>
              </w:rPr>
              <w:t>Agreements</w:t>
            </w:r>
            <w:r>
              <w:rPr>
                <w:rFonts w:hint="eastAsia"/>
                <w:i/>
                <w:color w:val="000000" w:themeColor="text1"/>
                <w:highlight w:val="green"/>
              </w:rPr>
              <w:t>：</w:t>
            </w:r>
          </w:p>
          <w:p w14:paraId="708B6535" w14:textId="6F8DF8AD" w:rsidR="00EE7F3C" w:rsidRDefault="00EE7F3C" w:rsidP="00C667F5">
            <w:pPr>
              <w:pStyle w:val="af6"/>
              <w:widowControl/>
              <w:numPr>
                <w:ilvl w:val="0"/>
                <w:numId w:val="35"/>
              </w:numPr>
              <w:overflowPunct w:val="0"/>
              <w:autoSpaceDE w:val="0"/>
              <w:autoSpaceDN w:val="0"/>
              <w:adjustRightInd w:val="0"/>
              <w:spacing w:after="120"/>
              <w:contextualSpacing w:val="0"/>
              <w:jc w:val="left"/>
              <w:textAlignment w:val="baseline"/>
              <w:rPr>
                <w:i/>
                <w:color w:val="000000" w:themeColor="text1"/>
                <w:highlight w:val="green"/>
                <w:lang w:eastAsia="zh-CN"/>
              </w:rPr>
            </w:pPr>
            <w:r>
              <w:rPr>
                <w:i/>
                <w:color w:val="000000" w:themeColor="text1"/>
                <w:highlight w:val="green"/>
                <w:lang w:eastAsia="zh-CN"/>
              </w:rPr>
              <w:t>RAN4 specifies NR SL relay discovery and (re)selection requirements, and re-use LTE relay discovery and (re)selection as baseline</w:t>
            </w:r>
          </w:p>
          <w:p w14:paraId="2EB688C2" w14:textId="77777777" w:rsidR="00EE7F3C" w:rsidRPr="00C667F5" w:rsidRDefault="00EE7F3C" w:rsidP="00C667F5">
            <w:pPr>
              <w:pStyle w:val="af6"/>
              <w:widowControl/>
              <w:numPr>
                <w:ilvl w:val="0"/>
                <w:numId w:val="35"/>
              </w:numPr>
              <w:overflowPunct w:val="0"/>
              <w:autoSpaceDE w:val="0"/>
              <w:autoSpaceDN w:val="0"/>
              <w:adjustRightInd w:val="0"/>
              <w:spacing w:after="120"/>
              <w:contextualSpacing w:val="0"/>
              <w:jc w:val="left"/>
              <w:textAlignment w:val="baseline"/>
              <w:rPr>
                <w:i/>
                <w:color w:val="000000" w:themeColor="text1"/>
                <w:highlight w:val="yellow"/>
                <w:lang w:eastAsia="zh-CN"/>
              </w:rPr>
            </w:pPr>
            <w:r w:rsidRPr="00C667F5">
              <w:rPr>
                <w:i/>
                <w:color w:val="000000" w:themeColor="text1"/>
                <w:highlight w:val="yellow"/>
                <w:lang w:eastAsia="zh-CN"/>
              </w:rPr>
              <w:t xml:space="preserve">Whether to specify cell reselection requirements for NR </w:t>
            </w:r>
            <w:proofErr w:type="spellStart"/>
            <w:r w:rsidRPr="00C667F5">
              <w:rPr>
                <w:i/>
                <w:color w:val="000000" w:themeColor="text1"/>
                <w:highlight w:val="yellow"/>
                <w:lang w:eastAsia="zh-CN"/>
              </w:rPr>
              <w:t>sidelink</w:t>
            </w:r>
            <w:proofErr w:type="spellEnd"/>
            <w:r w:rsidRPr="00C667F5">
              <w:rPr>
                <w:i/>
                <w:color w:val="000000" w:themeColor="text1"/>
                <w:highlight w:val="yellow"/>
                <w:lang w:eastAsia="zh-CN"/>
              </w:rPr>
              <w:t xml:space="preserve"> discovery on non-serving carrier needs more RAN2’s input.</w:t>
            </w:r>
          </w:p>
          <w:p w14:paraId="2BA94089" w14:textId="77777777" w:rsidR="00EE7F3C" w:rsidRDefault="00EE7F3C" w:rsidP="00C667F5">
            <w:pPr>
              <w:pStyle w:val="af6"/>
              <w:widowControl/>
              <w:numPr>
                <w:ilvl w:val="0"/>
                <w:numId w:val="35"/>
              </w:numPr>
              <w:overflowPunct w:val="0"/>
              <w:autoSpaceDE w:val="0"/>
              <w:autoSpaceDN w:val="0"/>
              <w:adjustRightInd w:val="0"/>
              <w:spacing w:after="120"/>
              <w:contextualSpacing w:val="0"/>
              <w:jc w:val="left"/>
              <w:textAlignment w:val="baseline"/>
              <w:rPr>
                <w:i/>
                <w:color w:val="000000" w:themeColor="text1"/>
                <w:highlight w:val="green"/>
                <w:lang w:eastAsia="zh-CN"/>
              </w:rPr>
            </w:pPr>
            <w:r>
              <w:rPr>
                <w:i/>
                <w:color w:val="000000" w:themeColor="text1"/>
                <w:highlight w:val="green"/>
                <w:lang w:eastAsia="zh-CN"/>
              </w:rPr>
              <w:t xml:space="preserve">Other RRM impact (if identified) should not be precluded, given the early phase in the WI and topic is being discussed in other WG. </w:t>
            </w:r>
          </w:p>
          <w:p w14:paraId="171D9B3E" w14:textId="77777777" w:rsidR="00EE7F3C" w:rsidRPr="00906B4D" w:rsidRDefault="00EE7F3C" w:rsidP="00C667F5">
            <w:pPr>
              <w:pStyle w:val="af6"/>
              <w:widowControl/>
              <w:numPr>
                <w:ilvl w:val="0"/>
                <w:numId w:val="35"/>
              </w:numPr>
              <w:overflowPunct w:val="0"/>
              <w:autoSpaceDE w:val="0"/>
              <w:autoSpaceDN w:val="0"/>
              <w:adjustRightInd w:val="0"/>
              <w:spacing w:after="120"/>
              <w:contextualSpacing w:val="0"/>
              <w:jc w:val="left"/>
              <w:textAlignment w:val="baseline"/>
              <w:rPr>
                <w:i/>
                <w:color w:val="000000" w:themeColor="text1"/>
                <w:highlight w:val="green"/>
                <w:lang w:eastAsia="zh-CN"/>
              </w:rPr>
            </w:pPr>
            <w:r>
              <w:rPr>
                <w:i/>
                <w:color w:val="000000" w:themeColor="text1"/>
                <w:highlight w:val="green"/>
                <w:lang w:eastAsia="zh-CN"/>
              </w:rPr>
              <w:t xml:space="preserve">Multi-hop/UE-to-UE </w:t>
            </w:r>
            <w:proofErr w:type="spellStart"/>
            <w:r>
              <w:rPr>
                <w:i/>
                <w:color w:val="000000" w:themeColor="text1"/>
                <w:highlight w:val="green"/>
                <w:lang w:eastAsia="zh-CN"/>
              </w:rPr>
              <w:t>sidelink</w:t>
            </w:r>
            <w:proofErr w:type="spellEnd"/>
            <w:r>
              <w:rPr>
                <w:i/>
                <w:color w:val="000000" w:themeColor="text1"/>
                <w:highlight w:val="green"/>
                <w:lang w:eastAsia="zh-CN"/>
              </w:rPr>
              <w:t xml:space="preserve"> relay is not in the scope of this WI.</w:t>
            </w:r>
          </w:p>
        </w:tc>
      </w:tr>
    </w:tbl>
    <w:p w14:paraId="5E6B73A6" w14:textId="15ACA90F" w:rsidR="00EE7F3C" w:rsidRDefault="00EE7F3C" w:rsidP="00EE7F3C">
      <w:pPr>
        <w:rPr>
          <w:i/>
          <w:color w:val="0070C0"/>
        </w:rPr>
      </w:pPr>
    </w:p>
    <w:p w14:paraId="314CEBE8" w14:textId="7DBCCB8D" w:rsidR="0012730E" w:rsidRDefault="00EE7F3C" w:rsidP="0012730E">
      <w:pPr>
        <w:widowControl/>
        <w:overflowPunct w:val="0"/>
        <w:autoSpaceDE w:val="0"/>
        <w:autoSpaceDN w:val="0"/>
        <w:adjustRightInd w:val="0"/>
        <w:spacing w:after="180"/>
        <w:textAlignment w:val="baseline"/>
        <w:rPr>
          <w:rFonts w:ascii="Times New Roman" w:hAnsi="Times New Roman"/>
        </w:rPr>
      </w:pPr>
      <w:r w:rsidRPr="0012730E">
        <w:rPr>
          <w:rFonts w:ascii="Times New Roman" w:hAnsi="Times New Roman" w:cs="Times New Roman"/>
          <w:color w:val="000000" w:themeColor="text1"/>
        </w:rPr>
        <w:t xml:space="preserve">About whether to specify cell reselection requirements for NR </w:t>
      </w:r>
      <w:proofErr w:type="spellStart"/>
      <w:r w:rsidRPr="0012730E">
        <w:rPr>
          <w:rFonts w:ascii="Times New Roman" w:hAnsi="Times New Roman" w:cs="Times New Roman"/>
          <w:color w:val="000000" w:themeColor="text1"/>
        </w:rPr>
        <w:t>sidelink</w:t>
      </w:r>
      <w:proofErr w:type="spellEnd"/>
      <w:r w:rsidRPr="0012730E">
        <w:rPr>
          <w:rFonts w:ascii="Times New Roman" w:hAnsi="Times New Roman" w:cs="Times New Roman"/>
          <w:color w:val="000000" w:themeColor="text1"/>
        </w:rPr>
        <w:t xml:space="preserve"> discovery on non-serving carrier, RAN has decide</w:t>
      </w:r>
      <w:r w:rsidR="0012730E">
        <w:rPr>
          <w:rFonts w:ascii="Times New Roman" w:hAnsi="Times New Roman" w:cs="Times New Roman"/>
          <w:color w:val="000000" w:themeColor="text1"/>
        </w:rPr>
        <w:t>d</w:t>
      </w:r>
      <w:r w:rsidRPr="0012730E">
        <w:rPr>
          <w:rFonts w:ascii="Times New Roman" w:hAnsi="Times New Roman" w:cs="Times New Roman"/>
          <w:color w:val="000000" w:themeColor="text1"/>
        </w:rPr>
        <w:t xml:space="preserve"> to </w:t>
      </w:r>
      <w:r w:rsidR="00C667F5">
        <w:rPr>
          <w:rFonts w:ascii="Times New Roman" w:hAnsi="Times New Roman" w:cs="Times New Roman"/>
          <w:color w:val="000000" w:themeColor="text1"/>
        </w:rPr>
        <w:t>s</w:t>
      </w:r>
      <w:r w:rsidRPr="0012730E">
        <w:rPr>
          <w:rFonts w:ascii="Times New Roman" w:hAnsi="Times New Roman" w:cs="Times New Roman"/>
          <w:color w:val="000000" w:themeColor="text1"/>
        </w:rPr>
        <w:t xml:space="preserve">pecify mechanisms for 5G </w:t>
      </w:r>
      <w:proofErr w:type="spellStart"/>
      <w:r w:rsidRPr="0012730E">
        <w:rPr>
          <w:rFonts w:ascii="Times New Roman" w:hAnsi="Times New Roman" w:cs="Times New Roman"/>
          <w:color w:val="000000" w:themeColor="text1"/>
        </w:rPr>
        <w:t>ProSe</w:t>
      </w:r>
      <w:proofErr w:type="spellEnd"/>
      <w:r w:rsidRPr="0012730E">
        <w:rPr>
          <w:rFonts w:ascii="Times New Roman" w:hAnsi="Times New Roman" w:cs="Times New Roman"/>
          <w:color w:val="000000" w:themeColor="text1"/>
        </w:rPr>
        <w:t xml:space="preserve"> Direct Discovery</w:t>
      </w:r>
      <w:r w:rsidR="00C667F5">
        <w:rPr>
          <w:rFonts w:ascii="Times New Roman" w:hAnsi="Times New Roman" w:cs="Times New Roman"/>
          <w:color w:val="000000" w:themeColor="text1"/>
        </w:rPr>
        <w:t>,</w:t>
      </w:r>
      <w:r w:rsidRPr="0012730E">
        <w:rPr>
          <w:rFonts w:ascii="Times New Roman" w:hAnsi="Times New Roman" w:cs="Times New Roman"/>
          <w:color w:val="000000" w:themeColor="text1"/>
        </w:rPr>
        <w:t xml:space="preserve"> while </w:t>
      </w:r>
      <w:r w:rsidRPr="0012730E">
        <w:rPr>
          <w:rFonts w:ascii="Times New Roman" w:hAnsi="Times New Roman" w:cs="Times New Roman"/>
        </w:rPr>
        <w:t xml:space="preserve">completion of relay discovery work was </w:t>
      </w:r>
      <w:r w:rsidRPr="0012730E">
        <w:rPr>
          <w:rFonts w:ascii="Times New Roman" w:hAnsi="Times New Roman" w:cs="Times New Roman"/>
        </w:rPr>
        <w:lastRenderedPageBreak/>
        <w:t>prioritized</w:t>
      </w:r>
      <w:r w:rsidR="0012730E" w:rsidRPr="0012730E">
        <w:rPr>
          <w:rFonts w:ascii="Times New Roman" w:hAnsi="Times New Roman" w:cs="Times New Roman"/>
        </w:rPr>
        <w:t>.</w:t>
      </w:r>
      <w:r w:rsidR="00951F56" w:rsidRPr="00951F56">
        <w:rPr>
          <w:rFonts w:hint="eastAsia"/>
        </w:rPr>
        <w:t xml:space="preserve"> </w:t>
      </w:r>
      <w:r w:rsidR="00951F56">
        <w:rPr>
          <w:rFonts w:ascii="Times New Roman" w:hAnsi="Times New Roman" w:cs="Times New Roman"/>
        </w:rPr>
        <w:t>The n</w:t>
      </w:r>
      <w:r w:rsidR="00951F56" w:rsidRPr="00951F56">
        <w:rPr>
          <w:rFonts w:ascii="Times New Roman" w:hAnsi="Times New Roman" w:cs="Times New Roman" w:hint="eastAsia"/>
        </w:rPr>
        <w:t>on-relay discovery</w:t>
      </w:r>
      <w:r w:rsidR="00951F56">
        <w:rPr>
          <w:rFonts w:ascii="Times New Roman" w:hAnsi="Times New Roman" w:cs="Times New Roman"/>
        </w:rPr>
        <w:t xml:space="preserve"> is mainly used for g</w:t>
      </w:r>
      <w:r w:rsidR="00951F56" w:rsidRPr="00951F56">
        <w:rPr>
          <w:rFonts w:ascii="Times New Roman" w:hAnsi="Times New Roman" w:cs="Times New Roman" w:hint="eastAsia"/>
        </w:rPr>
        <w:t>roupcast</w:t>
      </w:r>
      <w:r w:rsidR="00951F56">
        <w:rPr>
          <w:rFonts w:ascii="Times New Roman" w:hAnsi="Times New Roman" w:cs="Times New Roman"/>
        </w:rPr>
        <w:t xml:space="preserve"> or</w:t>
      </w:r>
      <w:r w:rsidR="00951F56" w:rsidRPr="00951F56">
        <w:rPr>
          <w:rFonts w:ascii="Times New Roman" w:hAnsi="Times New Roman" w:cs="Times New Roman" w:hint="eastAsia"/>
        </w:rPr>
        <w:t xml:space="preserve"> broadcast</w:t>
      </w:r>
      <w:r w:rsidR="00951F56">
        <w:rPr>
          <w:rFonts w:ascii="Times New Roman" w:hAnsi="Times New Roman" w:cs="Times New Roman"/>
        </w:rPr>
        <w:t xml:space="preserve"> for other remote UE, whose impact is also being discussed in RAN2.</w:t>
      </w:r>
      <w:r w:rsidR="0012730E">
        <w:rPr>
          <w:rFonts w:ascii="Times New Roman" w:hAnsi="Times New Roman" w:cs="Times New Roman"/>
        </w:rPr>
        <w:t xml:space="preserve"> </w:t>
      </w:r>
      <w:r w:rsidR="0012730E">
        <w:rPr>
          <w:rFonts w:ascii="Times New Roman" w:hAnsi="Times New Roman"/>
        </w:rPr>
        <w:t xml:space="preserve">For NR </w:t>
      </w:r>
      <w:proofErr w:type="spellStart"/>
      <w:r w:rsidR="0012730E">
        <w:rPr>
          <w:rFonts w:ascii="Times New Roman" w:hAnsi="Times New Roman"/>
        </w:rPr>
        <w:t>Sidelink</w:t>
      </w:r>
      <w:proofErr w:type="spellEnd"/>
      <w:r w:rsidR="0012730E">
        <w:rPr>
          <w:rFonts w:ascii="Times New Roman" w:hAnsi="Times New Roman"/>
        </w:rPr>
        <w:t>, since</w:t>
      </w:r>
      <w:r w:rsidR="00CF08B0">
        <w:rPr>
          <w:rFonts w:ascii="Times New Roman" w:hAnsi="Times New Roman"/>
        </w:rPr>
        <w:t xml:space="preserve"> </w:t>
      </w:r>
      <w:r w:rsidR="00D24FA8">
        <w:rPr>
          <w:rFonts w:ascii="Times New Roman" w:hAnsi="Times New Roman"/>
        </w:rPr>
        <w:t xml:space="preserve">the non-relay </w:t>
      </w:r>
      <w:r w:rsidR="00EC3580">
        <w:rPr>
          <w:rFonts w:ascii="Times New Roman" w:hAnsi="Times New Roman"/>
        </w:rPr>
        <w:t xml:space="preserve">discovery signaling (e.g., contained in PSSCH) can be taken as general </w:t>
      </w:r>
      <w:r w:rsidR="00EC3580" w:rsidRPr="00D929A4">
        <w:rPr>
          <w:rFonts w:ascii="Times New Roman" w:hAnsi="Times New Roman"/>
        </w:rPr>
        <w:t xml:space="preserve">ProSe Direct </w:t>
      </w:r>
      <w:r w:rsidR="00EC3580">
        <w:rPr>
          <w:rFonts w:ascii="Times New Roman" w:hAnsi="Times New Roman"/>
        </w:rPr>
        <w:t>communication. The</w:t>
      </w:r>
      <w:r w:rsidR="0012730E">
        <w:rPr>
          <w:rFonts w:ascii="Times New Roman" w:hAnsi="Times New Roman"/>
        </w:rPr>
        <w:t xml:space="preserve"> related</w:t>
      </w:r>
      <w:r w:rsidR="00EC3580">
        <w:rPr>
          <w:rFonts w:ascii="Times New Roman" w:hAnsi="Times New Roman"/>
        </w:rPr>
        <w:t xml:space="preserve"> requirements for </w:t>
      </w:r>
      <w:proofErr w:type="spellStart"/>
      <w:r w:rsidR="00EC3580" w:rsidRPr="00D929A4">
        <w:rPr>
          <w:rFonts w:ascii="Times New Roman" w:hAnsi="Times New Roman"/>
        </w:rPr>
        <w:t>ProSe</w:t>
      </w:r>
      <w:proofErr w:type="spellEnd"/>
      <w:r w:rsidR="00EC3580" w:rsidRPr="00D929A4">
        <w:rPr>
          <w:rFonts w:ascii="Times New Roman" w:hAnsi="Times New Roman"/>
        </w:rPr>
        <w:t xml:space="preserve"> Direct </w:t>
      </w:r>
      <w:r w:rsidR="00EC3580">
        <w:rPr>
          <w:rFonts w:ascii="Times New Roman" w:hAnsi="Times New Roman"/>
        </w:rPr>
        <w:t>communication can also apply for</w:t>
      </w:r>
      <w:r w:rsidR="00826638" w:rsidRPr="00D929A4">
        <w:rPr>
          <w:rFonts w:ascii="Times New Roman" w:hAnsi="Times New Roman"/>
        </w:rPr>
        <w:t xml:space="preserve"> </w:t>
      </w:r>
      <w:proofErr w:type="spellStart"/>
      <w:r w:rsidR="00826638" w:rsidRPr="00D929A4">
        <w:rPr>
          <w:rFonts w:ascii="Times New Roman" w:hAnsi="Times New Roman"/>
        </w:rPr>
        <w:t>ProSe</w:t>
      </w:r>
      <w:proofErr w:type="spellEnd"/>
      <w:r w:rsidR="00826638" w:rsidRPr="00D929A4">
        <w:rPr>
          <w:rFonts w:ascii="Times New Roman" w:hAnsi="Times New Roman"/>
        </w:rPr>
        <w:t xml:space="preserve"> Direct Discovery. </w:t>
      </w:r>
    </w:p>
    <w:p w14:paraId="0485ED4C" w14:textId="6CC73519" w:rsidR="00D929A4" w:rsidRPr="00CF08B0" w:rsidRDefault="00DC2015" w:rsidP="0012730E">
      <w:pPr>
        <w:widowControl/>
        <w:overflowPunct w:val="0"/>
        <w:autoSpaceDE w:val="0"/>
        <w:autoSpaceDN w:val="0"/>
        <w:adjustRightInd w:val="0"/>
        <w:spacing w:after="180"/>
        <w:textAlignment w:val="baseline"/>
        <w:rPr>
          <w:rFonts w:ascii="Times New Roman" w:hAnsi="Times New Roman"/>
        </w:rPr>
      </w:pPr>
      <w:r>
        <w:rPr>
          <w:rFonts w:ascii="Times New Roman" w:hAnsi="Times New Roman"/>
        </w:rPr>
        <w:t>Meanwhile, t</w:t>
      </w:r>
      <w:r w:rsidR="00826638">
        <w:rPr>
          <w:rFonts w:ascii="Times New Roman" w:hAnsi="Times New Roman" w:hint="eastAsia"/>
        </w:rPr>
        <w:t>he</w:t>
      </w:r>
      <w:r w:rsidR="00826638">
        <w:rPr>
          <w:rFonts w:ascii="Times New Roman" w:hAnsi="Times New Roman"/>
        </w:rPr>
        <w:t xml:space="preserve"> </w:t>
      </w:r>
      <w:r w:rsidR="00826638">
        <w:rPr>
          <w:rFonts w:ascii="Times New Roman" w:hAnsi="Times New Roman" w:hint="eastAsia"/>
        </w:rPr>
        <w:t>clarification</w:t>
      </w:r>
      <w:r w:rsidR="00826638">
        <w:rPr>
          <w:rFonts w:ascii="Times New Roman" w:hAnsi="Times New Roman"/>
        </w:rPr>
        <w:t xml:space="preserve"> </w:t>
      </w:r>
      <w:r w:rsidR="00826638">
        <w:rPr>
          <w:rFonts w:ascii="Times New Roman" w:hAnsi="Times New Roman" w:hint="eastAsia"/>
        </w:rPr>
        <w:t>or</w:t>
      </w:r>
      <w:r w:rsidR="00826638">
        <w:rPr>
          <w:rFonts w:ascii="Times New Roman" w:hAnsi="Times New Roman"/>
        </w:rPr>
        <w:t xml:space="preserve"> correctio</w:t>
      </w:r>
      <w:r w:rsidR="00826638">
        <w:rPr>
          <w:rFonts w:ascii="Times New Roman" w:hAnsi="Times New Roman" w:hint="eastAsia"/>
        </w:rPr>
        <w:t>n</w:t>
      </w:r>
      <w:r w:rsidR="00826638">
        <w:rPr>
          <w:rFonts w:ascii="Times New Roman" w:hAnsi="Times New Roman"/>
        </w:rPr>
        <w:t xml:space="preserve"> </w:t>
      </w:r>
      <w:r w:rsidR="00826638">
        <w:rPr>
          <w:rFonts w:ascii="Times New Roman" w:hAnsi="Times New Roman" w:hint="eastAsia"/>
        </w:rPr>
        <w:t>in</w:t>
      </w:r>
      <w:r w:rsidR="00826638">
        <w:rPr>
          <w:rFonts w:ascii="Times New Roman" w:hAnsi="Times New Roman"/>
        </w:rPr>
        <w:t xml:space="preserve"> </w:t>
      </w:r>
      <w:r w:rsidR="00826638">
        <w:rPr>
          <w:rFonts w:ascii="Times New Roman" w:hAnsi="Times New Roman" w:hint="eastAsia"/>
        </w:rPr>
        <w:t>spec</w:t>
      </w:r>
      <w:r w:rsidR="00826638">
        <w:rPr>
          <w:rFonts w:ascii="Times New Roman" w:hAnsi="Times New Roman"/>
        </w:rPr>
        <w:t xml:space="preserve"> </w:t>
      </w:r>
      <w:r w:rsidR="00826638">
        <w:rPr>
          <w:rFonts w:ascii="Times New Roman" w:hAnsi="Times New Roman" w:hint="eastAsia"/>
        </w:rPr>
        <w:t>TS</w:t>
      </w:r>
      <w:r w:rsidR="00826638">
        <w:rPr>
          <w:rFonts w:ascii="Times New Roman" w:hAnsi="Times New Roman"/>
        </w:rPr>
        <w:t xml:space="preserve"> </w:t>
      </w:r>
      <w:r w:rsidR="00826638">
        <w:rPr>
          <w:rFonts w:ascii="Times New Roman" w:hAnsi="Times New Roman" w:hint="eastAsia"/>
        </w:rPr>
        <w:t>38.133</w:t>
      </w:r>
      <w:r w:rsidR="00826638">
        <w:rPr>
          <w:rFonts w:ascii="Times New Roman" w:hAnsi="Times New Roman"/>
        </w:rPr>
        <w:t xml:space="preserve"> </w:t>
      </w:r>
      <w:r w:rsidR="00826638">
        <w:rPr>
          <w:rFonts w:ascii="Times New Roman" w:hAnsi="Times New Roman" w:hint="eastAsia"/>
        </w:rPr>
        <w:t>could</w:t>
      </w:r>
      <w:r w:rsidR="00826638">
        <w:rPr>
          <w:rFonts w:ascii="Times New Roman" w:hAnsi="Times New Roman"/>
        </w:rPr>
        <w:t xml:space="preserve"> </w:t>
      </w:r>
      <w:r w:rsidR="00826638">
        <w:rPr>
          <w:rFonts w:ascii="Times New Roman" w:hAnsi="Times New Roman" w:hint="eastAsia"/>
        </w:rPr>
        <w:t>be</w:t>
      </w:r>
      <w:r w:rsidR="00826638">
        <w:rPr>
          <w:rFonts w:ascii="Times New Roman" w:hAnsi="Times New Roman"/>
        </w:rPr>
        <w:t xml:space="preserve"> </w:t>
      </w:r>
      <w:r w:rsidR="00826638">
        <w:rPr>
          <w:rFonts w:ascii="Times New Roman" w:hAnsi="Times New Roman" w:hint="eastAsia"/>
        </w:rPr>
        <w:t>needed.</w:t>
      </w:r>
    </w:p>
    <w:p w14:paraId="384EF513" w14:textId="5428B916" w:rsidR="0065022B" w:rsidRDefault="006E6E55" w:rsidP="0065022B">
      <w:pPr>
        <w:pStyle w:val="proposal"/>
      </w:pPr>
      <w:r w:rsidRPr="00DC2015">
        <w:rPr>
          <w:rFonts w:hint="eastAsia"/>
        </w:rPr>
        <w:t>P</w:t>
      </w:r>
      <w:r w:rsidRPr="00DC2015">
        <w:t xml:space="preserve">roposal 1: </w:t>
      </w:r>
      <w:r w:rsidR="003027B0">
        <w:t>RAN4 to d</w:t>
      </w:r>
      <w:r w:rsidRPr="00B037CE">
        <w:t xml:space="preserve">efine RRM requirements for both relay discovery and (re)selection and </w:t>
      </w:r>
      <w:proofErr w:type="spellStart"/>
      <w:r w:rsidR="00DC2015" w:rsidRPr="00DC2015">
        <w:t>ProSe</w:t>
      </w:r>
      <w:proofErr w:type="spellEnd"/>
      <w:r w:rsidR="00DC2015" w:rsidRPr="00DC2015">
        <w:t xml:space="preserve"> Direct Discovery</w:t>
      </w:r>
      <w:r w:rsidR="00DC2015">
        <w:t>.</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3543"/>
      </w:tblGrid>
      <w:tr w:rsidR="00651F10" w14:paraId="4976FA19" w14:textId="77777777" w:rsidTr="00651F10">
        <w:trPr>
          <w:trHeight w:val="369"/>
          <w:jc w:val="center"/>
        </w:trPr>
        <w:tc>
          <w:tcPr>
            <w:tcW w:w="2916" w:type="pct"/>
            <w:shd w:val="clear" w:color="auto" w:fill="D9D9D9" w:themeFill="background1" w:themeFillShade="D9"/>
            <w:vAlign w:val="center"/>
          </w:tcPr>
          <w:p w14:paraId="2C70EEA1" w14:textId="77777777" w:rsidR="00651F10" w:rsidRDefault="00651F10" w:rsidP="002B6A7E">
            <w:pPr>
              <w:jc w:val="center"/>
              <w:rPr>
                <w:b/>
              </w:rPr>
            </w:pPr>
            <w:r>
              <w:rPr>
                <w:b/>
              </w:rPr>
              <w:t>RRM requirement category</w:t>
            </w:r>
          </w:p>
        </w:tc>
        <w:tc>
          <w:tcPr>
            <w:tcW w:w="2084" w:type="pct"/>
            <w:shd w:val="clear" w:color="auto" w:fill="D9D9D9" w:themeFill="background1" w:themeFillShade="D9"/>
            <w:vAlign w:val="center"/>
          </w:tcPr>
          <w:p w14:paraId="037F65F4" w14:textId="7199B2C7" w:rsidR="00651F10" w:rsidRPr="00651F10" w:rsidRDefault="00651F10" w:rsidP="00651F10">
            <w:pPr>
              <w:jc w:val="center"/>
              <w:rPr>
                <w:rFonts w:hint="eastAsia"/>
                <w:b/>
              </w:rPr>
            </w:pPr>
            <w:r>
              <w:rPr>
                <w:rFonts w:hint="eastAsia"/>
                <w:b/>
              </w:rPr>
              <w:t>OPPO</w:t>
            </w:r>
            <w:r>
              <w:rPr>
                <w:b/>
              </w:rPr>
              <w:t>’s view on NR SL Relay RRM</w:t>
            </w:r>
          </w:p>
        </w:tc>
      </w:tr>
      <w:tr w:rsidR="00683CBD" w14:paraId="2AAA1806" w14:textId="77777777" w:rsidTr="00683CBD">
        <w:trPr>
          <w:trHeight w:val="316"/>
          <w:jc w:val="center"/>
        </w:trPr>
        <w:tc>
          <w:tcPr>
            <w:tcW w:w="2916" w:type="pct"/>
            <w:shd w:val="clear" w:color="auto" w:fill="auto"/>
            <w:vAlign w:val="center"/>
          </w:tcPr>
          <w:p w14:paraId="69BCA53F" w14:textId="77777777" w:rsidR="00683CBD" w:rsidRPr="0060472F" w:rsidRDefault="00683CBD" w:rsidP="002B6A7E">
            <w:r w:rsidRPr="0060472F">
              <w:t>UE transmit timing</w:t>
            </w:r>
          </w:p>
        </w:tc>
        <w:tc>
          <w:tcPr>
            <w:tcW w:w="2084" w:type="pct"/>
            <w:vAlign w:val="center"/>
          </w:tcPr>
          <w:p w14:paraId="051C5308" w14:textId="77777777" w:rsidR="00683CBD" w:rsidRDefault="00683CBD" w:rsidP="00683CBD">
            <w:pPr>
              <w:jc w:val="center"/>
            </w:pPr>
            <w:r>
              <w:rPr>
                <w:rFonts w:hint="eastAsia"/>
              </w:rPr>
              <w:t>N</w:t>
            </w:r>
            <w:r>
              <w:t>O</w:t>
            </w:r>
          </w:p>
        </w:tc>
      </w:tr>
      <w:tr w:rsidR="00683CBD" w14:paraId="7A0E8B4E" w14:textId="77777777" w:rsidTr="00683CBD">
        <w:trPr>
          <w:trHeight w:val="57"/>
          <w:jc w:val="center"/>
        </w:trPr>
        <w:tc>
          <w:tcPr>
            <w:tcW w:w="2916" w:type="pct"/>
            <w:shd w:val="clear" w:color="auto" w:fill="auto"/>
            <w:vAlign w:val="center"/>
          </w:tcPr>
          <w:p w14:paraId="5A6867E8" w14:textId="77777777" w:rsidR="00683CBD" w:rsidRDefault="00683CBD" w:rsidP="002B6A7E">
            <w:r>
              <w:t>Initiation / Cease of SLSS transmission</w:t>
            </w:r>
          </w:p>
        </w:tc>
        <w:tc>
          <w:tcPr>
            <w:tcW w:w="2084" w:type="pct"/>
            <w:vAlign w:val="center"/>
          </w:tcPr>
          <w:p w14:paraId="7267254A" w14:textId="77777777" w:rsidR="00683CBD" w:rsidRDefault="00683CBD" w:rsidP="00683CBD">
            <w:pPr>
              <w:jc w:val="center"/>
            </w:pPr>
            <w:r>
              <w:rPr>
                <w:rFonts w:hint="eastAsia"/>
              </w:rPr>
              <w:t>N</w:t>
            </w:r>
            <w:r>
              <w:t>O</w:t>
            </w:r>
          </w:p>
        </w:tc>
      </w:tr>
      <w:tr w:rsidR="00683CBD" w14:paraId="2F4A4067" w14:textId="77777777" w:rsidTr="00683CBD">
        <w:trPr>
          <w:trHeight w:val="57"/>
          <w:jc w:val="center"/>
        </w:trPr>
        <w:tc>
          <w:tcPr>
            <w:tcW w:w="2916" w:type="pct"/>
            <w:shd w:val="clear" w:color="auto" w:fill="auto"/>
            <w:vAlign w:val="center"/>
          </w:tcPr>
          <w:p w14:paraId="1B032041" w14:textId="77777777" w:rsidR="00683CBD" w:rsidRDefault="00683CBD" w:rsidP="002B6A7E">
            <w:r>
              <w:rPr>
                <w:rFonts w:hint="eastAsia"/>
              </w:rPr>
              <w:t>L</w:t>
            </w:r>
            <w:r>
              <w:t>1-RSRP measurement</w:t>
            </w:r>
          </w:p>
        </w:tc>
        <w:tc>
          <w:tcPr>
            <w:tcW w:w="2084" w:type="pct"/>
            <w:vAlign w:val="center"/>
          </w:tcPr>
          <w:p w14:paraId="61F92D43" w14:textId="77777777" w:rsidR="00683CBD" w:rsidRDefault="00683CBD" w:rsidP="00683CBD">
            <w:pPr>
              <w:jc w:val="center"/>
            </w:pPr>
            <w:r>
              <w:rPr>
                <w:rFonts w:hint="eastAsia"/>
              </w:rPr>
              <w:t>N</w:t>
            </w:r>
            <w:r>
              <w:t>O</w:t>
            </w:r>
          </w:p>
        </w:tc>
      </w:tr>
      <w:tr w:rsidR="00683CBD" w14:paraId="6527D637" w14:textId="77777777" w:rsidTr="00683CBD">
        <w:trPr>
          <w:trHeight w:val="57"/>
          <w:jc w:val="center"/>
        </w:trPr>
        <w:tc>
          <w:tcPr>
            <w:tcW w:w="2916" w:type="pct"/>
            <w:shd w:val="clear" w:color="auto" w:fill="auto"/>
            <w:vAlign w:val="center"/>
          </w:tcPr>
          <w:p w14:paraId="4E9579D2" w14:textId="77777777" w:rsidR="00683CBD" w:rsidRDefault="00683CBD" w:rsidP="002B6A7E">
            <w:r>
              <w:t>Congestion control measurements</w:t>
            </w:r>
          </w:p>
        </w:tc>
        <w:tc>
          <w:tcPr>
            <w:tcW w:w="2084" w:type="pct"/>
            <w:vAlign w:val="center"/>
          </w:tcPr>
          <w:p w14:paraId="576F554A" w14:textId="77777777" w:rsidR="00683CBD" w:rsidRDefault="00683CBD" w:rsidP="00683CBD">
            <w:pPr>
              <w:jc w:val="center"/>
            </w:pPr>
            <w:r>
              <w:rPr>
                <w:rFonts w:hint="eastAsia"/>
              </w:rPr>
              <w:t>N</w:t>
            </w:r>
            <w:r>
              <w:t>O</w:t>
            </w:r>
          </w:p>
        </w:tc>
      </w:tr>
      <w:tr w:rsidR="00683CBD" w14:paraId="392AA861" w14:textId="77777777" w:rsidTr="00683CBD">
        <w:trPr>
          <w:trHeight w:val="57"/>
          <w:jc w:val="center"/>
        </w:trPr>
        <w:tc>
          <w:tcPr>
            <w:tcW w:w="2916" w:type="pct"/>
            <w:shd w:val="clear" w:color="auto" w:fill="auto"/>
            <w:vAlign w:val="center"/>
          </w:tcPr>
          <w:p w14:paraId="4451F01F" w14:textId="77777777" w:rsidR="00683CBD" w:rsidRDefault="00683CBD" w:rsidP="002B6A7E">
            <w:r>
              <w:t>S</w:t>
            </w:r>
            <w:r>
              <w:rPr>
                <w:rFonts w:hint="eastAsia"/>
              </w:rPr>
              <w:t>cheduling</w:t>
            </w:r>
            <w:r>
              <w:t xml:space="preserve"> available requirements</w:t>
            </w:r>
          </w:p>
        </w:tc>
        <w:tc>
          <w:tcPr>
            <w:tcW w:w="2084" w:type="pct"/>
            <w:vAlign w:val="center"/>
          </w:tcPr>
          <w:p w14:paraId="16759D92" w14:textId="77777777" w:rsidR="00683CBD" w:rsidRDefault="00683CBD" w:rsidP="00683CBD">
            <w:pPr>
              <w:jc w:val="center"/>
            </w:pPr>
            <w:r>
              <w:rPr>
                <w:rFonts w:hint="eastAsia"/>
              </w:rPr>
              <w:t>N</w:t>
            </w:r>
            <w:r>
              <w:t>O</w:t>
            </w:r>
          </w:p>
        </w:tc>
      </w:tr>
      <w:tr w:rsidR="00683CBD" w14:paraId="2116DC95" w14:textId="77777777" w:rsidTr="00FA79E7">
        <w:trPr>
          <w:trHeight w:val="57"/>
          <w:jc w:val="center"/>
        </w:trPr>
        <w:tc>
          <w:tcPr>
            <w:tcW w:w="2916" w:type="pct"/>
            <w:shd w:val="clear" w:color="auto" w:fill="E2EFD9" w:themeFill="accent6" w:themeFillTint="33"/>
            <w:vAlign w:val="center"/>
          </w:tcPr>
          <w:p w14:paraId="348A6FE0" w14:textId="2E12AF15" w:rsidR="00683CBD" w:rsidRPr="00FA79E7" w:rsidRDefault="00683CBD" w:rsidP="002B6A7E">
            <w:r w:rsidRPr="00FA79E7">
              <w:t xml:space="preserve">Interruptions at </w:t>
            </w:r>
            <w:r w:rsidR="00FA79E7" w:rsidRPr="00FA79E7">
              <w:t xml:space="preserve">relay </w:t>
            </w:r>
            <w:r w:rsidRPr="00FA79E7">
              <w:t>discovery configuration</w:t>
            </w:r>
          </w:p>
        </w:tc>
        <w:tc>
          <w:tcPr>
            <w:tcW w:w="2084" w:type="pct"/>
            <w:shd w:val="clear" w:color="auto" w:fill="E2EFD9" w:themeFill="accent6" w:themeFillTint="33"/>
            <w:vAlign w:val="center"/>
          </w:tcPr>
          <w:p w14:paraId="3DF2A7A9" w14:textId="36273BE6" w:rsidR="00683CBD" w:rsidRPr="00FA79E7" w:rsidRDefault="00683CBD" w:rsidP="00683CBD">
            <w:pPr>
              <w:jc w:val="center"/>
              <w:rPr>
                <w:b/>
              </w:rPr>
            </w:pPr>
            <w:r w:rsidRPr="00FA79E7">
              <w:rPr>
                <w:b/>
              </w:rPr>
              <w:t>YES</w:t>
            </w:r>
          </w:p>
        </w:tc>
      </w:tr>
      <w:tr w:rsidR="00683CBD" w14:paraId="1D4C8089" w14:textId="77777777" w:rsidTr="00FA79E7">
        <w:trPr>
          <w:trHeight w:val="57"/>
          <w:jc w:val="center"/>
        </w:trPr>
        <w:tc>
          <w:tcPr>
            <w:tcW w:w="2916" w:type="pct"/>
            <w:shd w:val="clear" w:color="auto" w:fill="E2EFD9" w:themeFill="accent6" w:themeFillTint="33"/>
            <w:vAlign w:val="center"/>
          </w:tcPr>
          <w:p w14:paraId="0518FFF9" w14:textId="4513D13E" w:rsidR="00683CBD" w:rsidRPr="00FA79E7" w:rsidRDefault="00683CBD" w:rsidP="002B6A7E">
            <w:r w:rsidRPr="00FA79E7">
              <w:t xml:space="preserve">Interruptions during </w:t>
            </w:r>
            <w:r w:rsidR="00FA79E7" w:rsidRPr="00FA79E7">
              <w:t>relay discovery</w:t>
            </w:r>
          </w:p>
        </w:tc>
        <w:tc>
          <w:tcPr>
            <w:tcW w:w="2084" w:type="pct"/>
            <w:shd w:val="clear" w:color="auto" w:fill="E2EFD9" w:themeFill="accent6" w:themeFillTint="33"/>
            <w:vAlign w:val="center"/>
          </w:tcPr>
          <w:p w14:paraId="2B209DA5" w14:textId="5087F687" w:rsidR="00683CBD" w:rsidRPr="00FA79E7" w:rsidRDefault="00683CBD" w:rsidP="00683CBD">
            <w:pPr>
              <w:jc w:val="center"/>
              <w:rPr>
                <w:b/>
              </w:rPr>
            </w:pPr>
            <w:r w:rsidRPr="00FA79E7">
              <w:rPr>
                <w:rFonts w:hint="eastAsia"/>
                <w:b/>
              </w:rPr>
              <w:t>Y</w:t>
            </w:r>
            <w:r w:rsidRPr="00FA79E7">
              <w:rPr>
                <w:b/>
              </w:rPr>
              <w:t>ES</w:t>
            </w:r>
          </w:p>
        </w:tc>
      </w:tr>
      <w:tr w:rsidR="00FA79E7" w14:paraId="76FA093C" w14:textId="77777777" w:rsidTr="00FA79E7">
        <w:trPr>
          <w:trHeight w:val="57"/>
          <w:jc w:val="center"/>
        </w:trPr>
        <w:tc>
          <w:tcPr>
            <w:tcW w:w="2916" w:type="pct"/>
            <w:shd w:val="clear" w:color="auto" w:fill="E2EFD9" w:themeFill="accent6" w:themeFillTint="33"/>
            <w:vAlign w:val="center"/>
          </w:tcPr>
          <w:p w14:paraId="428402DC" w14:textId="2A8DC7CC" w:rsidR="00FA79E7" w:rsidRPr="00FA79E7" w:rsidRDefault="00FA79E7" w:rsidP="00FA79E7">
            <w:r w:rsidRPr="00FA79E7">
              <w:t xml:space="preserve">Interruptions at </w:t>
            </w:r>
            <w:proofErr w:type="spellStart"/>
            <w:r w:rsidRPr="00FA79E7">
              <w:t>ProSe</w:t>
            </w:r>
            <w:proofErr w:type="spellEnd"/>
            <w:r w:rsidRPr="00FA79E7">
              <w:t xml:space="preserve"> Direct Discovery configuration</w:t>
            </w:r>
          </w:p>
        </w:tc>
        <w:tc>
          <w:tcPr>
            <w:tcW w:w="2084" w:type="pct"/>
            <w:shd w:val="clear" w:color="auto" w:fill="E2EFD9" w:themeFill="accent6" w:themeFillTint="33"/>
            <w:vAlign w:val="center"/>
          </w:tcPr>
          <w:p w14:paraId="5D6E9940" w14:textId="0EB44702" w:rsidR="00FA79E7" w:rsidRPr="00FA79E7" w:rsidRDefault="00FA79E7" w:rsidP="00FA79E7">
            <w:pPr>
              <w:jc w:val="center"/>
              <w:rPr>
                <w:b/>
              </w:rPr>
            </w:pPr>
            <w:r w:rsidRPr="00FA79E7">
              <w:rPr>
                <w:b/>
              </w:rPr>
              <w:t>YES</w:t>
            </w:r>
          </w:p>
        </w:tc>
      </w:tr>
      <w:tr w:rsidR="00FA79E7" w14:paraId="35FC8D95" w14:textId="77777777" w:rsidTr="00FA79E7">
        <w:trPr>
          <w:trHeight w:val="57"/>
          <w:jc w:val="center"/>
        </w:trPr>
        <w:tc>
          <w:tcPr>
            <w:tcW w:w="2916" w:type="pct"/>
            <w:shd w:val="clear" w:color="auto" w:fill="E2EFD9" w:themeFill="accent6" w:themeFillTint="33"/>
            <w:vAlign w:val="center"/>
          </w:tcPr>
          <w:p w14:paraId="268D1B3A" w14:textId="34D068C4" w:rsidR="00FA79E7" w:rsidRPr="00FA79E7" w:rsidRDefault="00FA79E7" w:rsidP="00FA79E7">
            <w:r w:rsidRPr="00FA79E7">
              <w:t xml:space="preserve">Interruptions during </w:t>
            </w:r>
            <w:proofErr w:type="spellStart"/>
            <w:r w:rsidRPr="00FA79E7">
              <w:t>ProSe</w:t>
            </w:r>
            <w:proofErr w:type="spellEnd"/>
            <w:r w:rsidRPr="00FA79E7">
              <w:t xml:space="preserve"> Direct Discovery</w:t>
            </w:r>
          </w:p>
        </w:tc>
        <w:tc>
          <w:tcPr>
            <w:tcW w:w="2084" w:type="pct"/>
            <w:shd w:val="clear" w:color="auto" w:fill="E2EFD9" w:themeFill="accent6" w:themeFillTint="33"/>
            <w:vAlign w:val="center"/>
          </w:tcPr>
          <w:p w14:paraId="0E5A36FF" w14:textId="3514C44F" w:rsidR="00FA79E7" w:rsidRPr="00FA79E7" w:rsidRDefault="00FA79E7" w:rsidP="00FA79E7">
            <w:pPr>
              <w:jc w:val="center"/>
              <w:rPr>
                <w:b/>
              </w:rPr>
            </w:pPr>
            <w:r w:rsidRPr="00FA79E7">
              <w:rPr>
                <w:rFonts w:hint="eastAsia"/>
                <w:b/>
              </w:rPr>
              <w:t>Y</w:t>
            </w:r>
            <w:r w:rsidRPr="00FA79E7">
              <w:rPr>
                <w:b/>
              </w:rPr>
              <w:t>ES</w:t>
            </w:r>
          </w:p>
        </w:tc>
      </w:tr>
      <w:tr w:rsidR="00683CBD" w14:paraId="009E6F11" w14:textId="77777777" w:rsidTr="00FA79E7">
        <w:trPr>
          <w:trHeight w:val="54"/>
          <w:jc w:val="center"/>
        </w:trPr>
        <w:tc>
          <w:tcPr>
            <w:tcW w:w="2916" w:type="pct"/>
            <w:shd w:val="clear" w:color="auto" w:fill="E2EFD9" w:themeFill="accent6" w:themeFillTint="33"/>
            <w:vAlign w:val="center"/>
          </w:tcPr>
          <w:p w14:paraId="1AEBC716" w14:textId="39ABD070" w:rsidR="00683CBD" w:rsidRPr="00FA79E7" w:rsidRDefault="00683CBD" w:rsidP="002B6A7E">
            <w:r w:rsidRPr="00FA79E7">
              <w:t>C</w:t>
            </w:r>
            <w:r w:rsidRPr="00FA79E7">
              <w:rPr>
                <w:rFonts w:hint="eastAsia"/>
              </w:rPr>
              <w:t>ell</w:t>
            </w:r>
            <w:r w:rsidRPr="00FA79E7">
              <w:t xml:space="preserve"> reselection for </w:t>
            </w:r>
            <w:proofErr w:type="spellStart"/>
            <w:r w:rsidRPr="00FA79E7">
              <w:t>ProSe</w:t>
            </w:r>
            <w:proofErr w:type="spellEnd"/>
            <w:r w:rsidRPr="00FA79E7">
              <w:t xml:space="preserve"> Direct Discovery on non-serving frequency</w:t>
            </w:r>
          </w:p>
        </w:tc>
        <w:tc>
          <w:tcPr>
            <w:tcW w:w="2084" w:type="pct"/>
            <w:shd w:val="clear" w:color="auto" w:fill="E2EFD9" w:themeFill="accent6" w:themeFillTint="33"/>
            <w:vAlign w:val="center"/>
          </w:tcPr>
          <w:p w14:paraId="62415D20" w14:textId="573A4B84" w:rsidR="00683CBD" w:rsidRPr="00FA79E7" w:rsidRDefault="00FA79E7" w:rsidP="00683CBD">
            <w:pPr>
              <w:jc w:val="center"/>
              <w:rPr>
                <w:b/>
              </w:rPr>
            </w:pPr>
            <w:r w:rsidRPr="00FA79E7">
              <w:rPr>
                <w:b/>
              </w:rPr>
              <w:t>YES</w:t>
            </w:r>
          </w:p>
        </w:tc>
      </w:tr>
      <w:tr w:rsidR="00683CBD" w14:paraId="5A09E902" w14:textId="77777777" w:rsidTr="00683CBD">
        <w:trPr>
          <w:trHeight w:val="54"/>
          <w:jc w:val="center"/>
        </w:trPr>
        <w:tc>
          <w:tcPr>
            <w:tcW w:w="2916" w:type="pct"/>
            <w:shd w:val="clear" w:color="auto" w:fill="FFFFFF" w:themeFill="background1"/>
            <w:vAlign w:val="center"/>
          </w:tcPr>
          <w:p w14:paraId="59179BDE" w14:textId="77777777" w:rsidR="00683CBD" w:rsidRDefault="00683CBD" w:rsidP="002B6A7E">
            <w:r>
              <w:t>Selection / reselection of synchronization reference</w:t>
            </w:r>
          </w:p>
        </w:tc>
        <w:tc>
          <w:tcPr>
            <w:tcW w:w="2084" w:type="pct"/>
            <w:shd w:val="clear" w:color="auto" w:fill="FFFFFF" w:themeFill="background1"/>
            <w:vAlign w:val="center"/>
          </w:tcPr>
          <w:p w14:paraId="79C3726E" w14:textId="77777777" w:rsidR="00683CBD" w:rsidRDefault="00683CBD" w:rsidP="00683CBD">
            <w:pPr>
              <w:jc w:val="center"/>
            </w:pPr>
            <w:r>
              <w:rPr>
                <w:rFonts w:hint="eastAsia"/>
              </w:rPr>
              <w:t>NO</w:t>
            </w:r>
          </w:p>
        </w:tc>
      </w:tr>
      <w:tr w:rsidR="00683CBD" w:rsidRPr="009D7CF3" w14:paraId="6C67DC04" w14:textId="77777777" w:rsidTr="00FA79E7">
        <w:trPr>
          <w:trHeight w:val="57"/>
          <w:jc w:val="center"/>
        </w:trPr>
        <w:tc>
          <w:tcPr>
            <w:tcW w:w="2916" w:type="pct"/>
            <w:shd w:val="clear" w:color="auto" w:fill="E2EFD9" w:themeFill="accent6" w:themeFillTint="33"/>
            <w:vAlign w:val="center"/>
          </w:tcPr>
          <w:p w14:paraId="493CE617" w14:textId="14182271" w:rsidR="00683CBD" w:rsidRPr="00FA79E7" w:rsidRDefault="00A34EF4" w:rsidP="002B6A7E">
            <w:r>
              <w:t>Selection / reselection</w:t>
            </w:r>
            <w:r w:rsidR="00FA79E7">
              <w:t xml:space="preserve"> </w:t>
            </w:r>
            <w:r w:rsidR="00683CBD" w:rsidRPr="00FA79E7">
              <w:t>of relay UE</w:t>
            </w:r>
          </w:p>
        </w:tc>
        <w:tc>
          <w:tcPr>
            <w:tcW w:w="2084" w:type="pct"/>
            <w:shd w:val="clear" w:color="auto" w:fill="E2EFD9" w:themeFill="accent6" w:themeFillTint="33"/>
            <w:vAlign w:val="center"/>
          </w:tcPr>
          <w:p w14:paraId="4053DD91" w14:textId="77777777" w:rsidR="00683CBD" w:rsidRPr="00FA79E7" w:rsidRDefault="00683CBD" w:rsidP="00683CBD">
            <w:pPr>
              <w:jc w:val="center"/>
              <w:rPr>
                <w:b/>
              </w:rPr>
            </w:pPr>
            <w:r w:rsidRPr="00FA79E7">
              <w:rPr>
                <w:rFonts w:hint="eastAsia"/>
                <w:b/>
              </w:rPr>
              <w:t>YES</w:t>
            </w:r>
          </w:p>
        </w:tc>
      </w:tr>
      <w:tr w:rsidR="00683CBD" w:rsidRPr="009D7CF3" w14:paraId="1B1F2ADE" w14:textId="77777777" w:rsidTr="00FA79E7">
        <w:trPr>
          <w:trHeight w:val="245"/>
          <w:jc w:val="center"/>
        </w:trPr>
        <w:tc>
          <w:tcPr>
            <w:tcW w:w="2916" w:type="pct"/>
            <w:shd w:val="clear" w:color="auto" w:fill="E2EFD9" w:themeFill="accent6" w:themeFillTint="33"/>
            <w:vAlign w:val="center"/>
          </w:tcPr>
          <w:p w14:paraId="67706536" w14:textId="77777777" w:rsidR="00683CBD" w:rsidRPr="00FA79E7" w:rsidRDefault="00683CBD" w:rsidP="002B6A7E">
            <w:r w:rsidRPr="00FA79E7">
              <w:t>Intra-frequency measurement accuracy requirements</w:t>
            </w:r>
          </w:p>
        </w:tc>
        <w:tc>
          <w:tcPr>
            <w:tcW w:w="2084" w:type="pct"/>
            <w:shd w:val="clear" w:color="auto" w:fill="E2EFD9" w:themeFill="accent6" w:themeFillTint="33"/>
            <w:vAlign w:val="center"/>
          </w:tcPr>
          <w:p w14:paraId="5DE7A7D9" w14:textId="77777777" w:rsidR="00683CBD" w:rsidRPr="00FA79E7" w:rsidRDefault="00683CBD" w:rsidP="00683CBD">
            <w:pPr>
              <w:jc w:val="center"/>
              <w:rPr>
                <w:b/>
              </w:rPr>
            </w:pPr>
            <w:r w:rsidRPr="00FA79E7">
              <w:rPr>
                <w:rFonts w:hint="eastAsia"/>
                <w:b/>
              </w:rPr>
              <w:t>YES</w:t>
            </w:r>
          </w:p>
        </w:tc>
      </w:tr>
      <w:tr w:rsidR="0060472F" w:rsidRPr="009D7CF3" w14:paraId="07EE3D56" w14:textId="77777777" w:rsidTr="00FA79E7">
        <w:trPr>
          <w:trHeight w:val="245"/>
          <w:jc w:val="center"/>
        </w:trPr>
        <w:tc>
          <w:tcPr>
            <w:tcW w:w="2916" w:type="pct"/>
            <w:shd w:val="clear" w:color="auto" w:fill="E2EFD9" w:themeFill="accent6" w:themeFillTint="33"/>
            <w:vAlign w:val="center"/>
          </w:tcPr>
          <w:p w14:paraId="1E954EBE" w14:textId="1BF45DD5" w:rsidR="0060472F" w:rsidRPr="00FA79E7" w:rsidRDefault="0060472F" w:rsidP="002B6A7E">
            <w:r>
              <w:rPr>
                <w:rFonts w:hint="eastAsia"/>
              </w:rPr>
              <w:t>I</w:t>
            </w:r>
            <w:r>
              <w:t>nter-frequency measurement accuracy requirements</w:t>
            </w:r>
          </w:p>
        </w:tc>
        <w:tc>
          <w:tcPr>
            <w:tcW w:w="2084" w:type="pct"/>
            <w:shd w:val="clear" w:color="auto" w:fill="E2EFD9" w:themeFill="accent6" w:themeFillTint="33"/>
            <w:vAlign w:val="center"/>
          </w:tcPr>
          <w:p w14:paraId="60FA9335" w14:textId="2117C151" w:rsidR="0060472F" w:rsidRPr="00FA79E7" w:rsidRDefault="0060472F" w:rsidP="00683CBD">
            <w:pPr>
              <w:jc w:val="center"/>
              <w:rPr>
                <w:b/>
              </w:rPr>
            </w:pPr>
            <w:r>
              <w:rPr>
                <w:rFonts w:hint="eastAsia"/>
                <w:b/>
              </w:rPr>
              <w:t>YES</w:t>
            </w:r>
          </w:p>
        </w:tc>
      </w:tr>
    </w:tbl>
    <w:p w14:paraId="3E57183E" w14:textId="3ACBD091" w:rsidR="00CF08B0" w:rsidRDefault="00DC2015" w:rsidP="0065022B">
      <w:pPr>
        <w:pStyle w:val="proposal"/>
      </w:pPr>
      <w:r w:rsidRPr="00DC2015">
        <w:rPr>
          <w:rFonts w:hint="eastAsia"/>
        </w:rPr>
        <w:t>Proposal</w:t>
      </w:r>
      <w:r w:rsidRPr="00DC2015">
        <w:t xml:space="preserve"> </w:t>
      </w:r>
      <w:r w:rsidRPr="00DC2015">
        <w:rPr>
          <w:rFonts w:hint="eastAsia"/>
        </w:rPr>
        <w:t>2</w:t>
      </w:r>
      <w:r w:rsidRPr="00DC2015">
        <w:t xml:space="preserve">: The requirements for </w:t>
      </w:r>
      <w:proofErr w:type="spellStart"/>
      <w:r w:rsidRPr="00DC2015">
        <w:t>ProSe</w:t>
      </w:r>
      <w:proofErr w:type="spellEnd"/>
      <w:r w:rsidRPr="00DC2015">
        <w:t xml:space="preserve"> Direct communication can also apply for </w:t>
      </w:r>
      <w:proofErr w:type="spellStart"/>
      <w:r w:rsidRPr="00DC2015">
        <w:t>ProSe</w:t>
      </w:r>
      <w:proofErr w:type="spellEnd"/>
      <w:r w:rsidRPr="00DC2015">
        <w:t xml:space="preserve"> Direct Discovery.</w:t>
      </w:r>
    </w:p>
    <w:p w14:paraId="398F4C63" w14:textId="25AD6590" w:rsidR="003027B0" w:rsidRDefault="00DC2015" w:rsidP="00C667F5">
      <w:pPr>
        <w:spacing w:line="360" w:lineRule="auto"/>
        <w:rPr>
          <w:rFonts w:ascii="Times New Roman" w:hAnsi="Times New Roman"/>
        </w:rPr>
      </w:pPr>
      <w:r w:rsidRPr="0065022B">
        <w:rPr>
          <w:rFonts w:ascii="Times New Roman" w:hAnsi="Times New Roman" w:hint="eastAsia"/>
        </w:rPr>
        <w:t>If</w:t>
      </w:r>
      <w:r w:rsidRPr="0065022B">
        <w:rPr>
          <w:rFonts w:ascii="Times New Roman" w:hAnsi="Times New Roman"/>
        </w:rPr>
        <w:t xml:space="preserve"> </w:t>
      </w:r>
      <w:r w:rsidR="0065022B" w:rsidRPr="0065022B">
        <w:rPr>
          <w:rFonts w:ascii="Times New Roman" w:hAnsi="Times New Roman"/>
        </w:rPr>
        <w:t>Proposal 2 was agreed, companies</w:t>
      </w:r>
      <w:r w:rsidRPr="0065022B">
        <w:rPr>
          <w:rFonts w:ascii="Times New Roman" w:hAnsi="Times New Roman"/>
        </w:rPr>
        <w:t xml:space="preserve"> are encouraged to provide CR</w:t>
      </w:r>
      <w:r w:rsidR="0065022B" w:rsidRPr="0065022B">
        <w:rPr>
          <w:rFonts w:ascii="Times New Roman" w:hAnsi="Times New Roman"/>
        </w:rPr>
        <w:t>s</w:t>
      </w:r>
      <w:r w:rsidRPr="0065022B">
        <w:rPr>
          <w:rFonts w:ascii="Times New Roman" w:hAnsi="Times New Roman"/>
        </w:rPr>
        <w:t xml:space="preserve"> on</w:t>
      </w:r>
      <w:r w:rsidR="0065022B" w:rsidRPr="0065022B">
        <w:rPr>
          <w:rFonts w:ascii="Times New Roman" w:hAnsi="Times New Roman"/>
        </w:rPr>
        <w:t xml:space="preserve"> correction for </w:t>
      </w:r>
      <w:proofErr w:type="spellStart"/>
      <w:r w:rsidR="0065022B" w:rsidRPr="0065022B">
        <w:rPr>
          <w:rFonts w:ascii="Times New Roman" w:hAnsi="Times New Roman"/>
        </w:rPr>
        <w:t>ProSe</w:t>
      </w:r>
      <w:proofErr w:type="spellEnd"/>
      <w:r w:rsidR="0065022B" w:rsidRPr="0065022B">
        <w:rPr>
          <w:rFonts w:ascii="Times New Roman" w:hAnsi="Times New Roman"/>
        </w:rPr>
        <w:t xml:space="preserve"> Direct Discovery from RAN4#102bis meeting.</w:t>
      </w:r>
    </w:p>
    <w:p w14:paraId="33D0662B" w14:textId="0D960135" w:rsidR="0065022B" w:rsidRPr="00305437" w:rsidRDefault="0065022B" w:rsidP="00C667F5">
      <w:pPr>
        <w:spacing w:line="360" w:lineRule="auto"/>
        <w:rPr>
          <w:rFonts w:ascii="Times New Roman" w:hAnsi="Times New Roman"/>
        </w:rPr>
      </w:pPr>
      <w:r w:rsidRPr="00305437">
        <w:rPr>
          <w:rFonts w:ascii="Times New Roman" w:hAnsi="Times New Roman" w:hint="eastAsia"/>
        </w:rPr>
        <w:t>A</w:t>
      </w:r>
      <w:r w:rsidRPr="00305437">
        <w:rPr>
          <w:rFonts w:ascii="Times New Roman" w:hAnsi="Times New Roman"/>
        </w:rPr>
        <w:t xml:space="preserve">ttached please find </w:t>
      </w:r>
      <w:r w:rsidR="00305437" w:rsidRPr="00305437">
        <w:rPr>
          <w:rFonts w:ascii="Times New Roman" w:hAnsi="Times New Roman"/>
        </w:rPr>
        <w:t>updated timelines of work plan</w:t>
      </w:r>
      <w:r w:rsidR="00305437">
        <w:rPr>
          <w:rFonts w:ascii="Times New Roman" w:hAnsi="Times New Roman"/>
        </w:rPr>
        <w:t>:</w:t>
      </w:r>
    </w:p>
    <w:tbl>
      <w:tblPr>
        <w:tblStyle w:val="af8"/>
        <w:tblW w:w="0" w:type="auto"/>
        <w:tblLook w:val="04A0" w:firstRow="1" w:lastRow="0" w:firstColumn="1" w:lastColumn="0" w:noHBand="0" w:noVBand="1"/>
      </w:tblPr>
      <w:tblGrid>
        <w:gridCol w:w="9629"/>
      </w:tblGrid>
      <w:tr w:rsidR="00305437" w14:paraId="3C44D26D" w14:textId="77777777" w:rsidTr="00305437">
        <w:tc>
          <w:tcPr>
            <w:tcW w:w="9629" w:type="dxa"/>
          </w:tcPr>
          <w:p w14:paraId="14B19B96" w14:textId="77777777" w:rsidR="00305437" w:rsidRDefault="00305437" w:rsidP="003027B0">
            <w:pPr>
              <w:pStyle w:val="af6"/>
              <w:numPr>
                <w:ilvl w:val="0"/>
                <w:numId w:val="41"/>
              </w:numPr>
              <w:wordWrap w:val="0"/>
              <w:autoSpaceDE w:val="0"/>
              <w:autoSpaceDN w:val="0"/>
              <w:contextualSpacing w:val="0"/>
            </w:pPr>
            <w:bookmarkStart w:id="1" w:name="_Hlk85735606"/>
            <w:r>
              <w:t>3GPP RAN4 #100e meeting (August, 2021, 0.5TU, Core part)</w:t>
            </w:r>
          </w:p>
          <w:p w14:paraId="7CAA7DA4" w14:textId="77777777" w:rsidR="00305437" w:rsidRDefault="00305437" w:rsidP="003027B0">
            <w:pPr>
              <w:pStyle w:val="af6"/>
              <w:numPr>
                <w:ilvl w:val="0"/>
                <w:numId w:val="42"/>
              </w:numPr>
              <w:wordWrap w:val="0"/>
              <w:autoSpaceDE w:val="0"/>
              <w:autoSpaceDN w:val="0"/>
              <w:contextualSpacing w:val="0"/>
            </w:pPr>
            <w:r>
              <w:t xml:space="preserve">Discussions on: </w:t>
            </w:r>
          </w:p>
          <w:p w14:paraId="33A2E69A" w14:textId="77777777" w:rsidR="00305437" w:rsidRDefault="00305437" w:rsidP="003027B0">
            <w:pPr>
              <w:pStyle w:val="af6"/>
              <w:numPr>
                <w:ilvl w:val="1"/>
                <w:numId w:val="42"/>
              </w:numPr>
              <w:wordWrap w:val="0"/>
              <w:autoSpaceDE w:val="0"/>
              <w:autoSpaceDN w:val="0"/>
              <w:contextualSpacing w:val="0"/>
            </w:pPr>
            <w:r>
              <w:t>W</w:t>
            </w:r>
            <w:r>
              <w:rPr>
                <w:rFonts w:hint="eastAsia"/>
              </w:rPr>
              <w:t xml:space="preserve">ork </w:t>
            </w:r>
            <w:r>
              <w:t>plan</w:t>
            </w:r>
          </w:p>
          <w:p w14:paraId="0B757CB0" w14:textId="77777777" w:rsidR="00305437" w:rsidRDefault="00305437" w:rsidP="003027B0">
            <w:pPr>
              <w:pStyle w:val="af6"/>
              <w:numPr>
                <w:ilvl w:val="1"/>
                <w:numId w:val="42"/>
              </w:numPr>
              <w:wordWrap w:val="0"/>
              <w:autoSpaceDE w:val="0"/>
              <w:autoSpaceDN w:val="0"/>
              <w:contextualSpacing w:val="0"/>
            </w:pPr>
            <w:r>
              <w:t>Potential impact on RRM core requirements, e.g., relay discovery and (re)selection</w:t>
            </w:r>
          </w:p>
          <w:p w14:paraId="353D1E24" w14:textId="77777777" w:rsidR="00305437" w:rsidRDefault="00305437" w:rsidP="003027B0">
            <w:pPr>
              <w:pStyle w:val="af6"/>
              <w:numPr>
                <w:ilvl w:val="0"/>
                <w:numId w:val="42"/>
              </w:numPr>
              <w:wordWrap w:val="0"/>
              <w:autoSpaceDE w:val="0"/>
              <w:autoSpaceDN w:val="0"/>
              <w:contextualSpacing w:val="0"/>
            </w:pPr>
            <w:r>
              <w:t>Agreement on:</w:t>
            </w:r>
          </w:p>
          <w:p w14:paraId="04BA1962" w14:textId="77777777" w:rsidR="00305437" w:rsidRDefault="00305437" w:rsidP="003027B0">
            <w:pPr>
              <w:pStyle w:val="af6"/>
              <w:numPr>
                <w:ilvl w:val="1"/>
                <w:numId w:val="42"/>
              </w:numPr>
              <w:wordWrap w:val="0"/>
              <w:autoSpaceDE w:val="0"/>
              <w:autoSpaceDN w:val="0"/>
              <w:contextualSpacing w:val="0"/>
            </w:pPr>
            <w:r>
              <w:t>Consensus on the work plan</w:t>
            </w:r>
          </w:p>
          <w:p w14:paraId="726C70F5" w14:textId="77777777" w:rsidR="00305437" w:rsidRDefault="00305437" w:rsidP="003027B0">
            <w:pPr>
              <w:pStyle w:val="af6"/>
              <w:numPr>
                <w:ilvl w:val="1"/>
                <w:numId w:val="42"/>
              </w:numPr>
              <w:wordWrap w:val="0"/>
              <w:autoSpaceDE w:val="0"/>
              <w:autoSpaceDN w:val="0"/>
              <w:contextualSpacing w:val="0"/>
            </w:pPr>
            <w:r>
              <w:t>Identification of RRM core requirements</w:t>
            </w:r>
          </w:p>
          <w:p w14:paraId="45365539" w14:textId="77777777" w:rsidR="00305437" w:rsidRDefault="00305437" w:rsidP="003027B0">
            <w:pPr>
              <w:pStyle w:val="af6"/>
              <w:numPr>
                <w:ilvl w:val="0"/>
                <w:numId w:val="41"/>
              </w:numPr>
              <w:wordWrap w:val="0"/>
              <w:autoSpaceDE w:val="0"/>
              <w:autoSpaceDN w:val="0"/>
              <w:contextualSpacing w:val="0"/>
            </w:pPr>
            <w:r>
              <w:t>3GPP RAN4 #101e meeting (November, 2021, 0.5TU, Core part)</w:t>
            </w:r>
          </w:p>
          <w:p w14:paraId="50704D0A" w14:textId="77777777" w:rsidR="00305437" w:rsidRDefault="00305437" w:rsidP="003027B0">
            <w:pPr>
              <w:pStyle w:val="af6"/>
              <w:numPr>
                <w:ilvl w:val="0"/>
                <w:numId w:val="42"/>
              </w:numPr>
              <w:wordWrap w:val="0"/>
              <w:autoSpaceDE w:val="0"/>
              <w:autoSpaceDN w:val="0"/>
              <w:contextualSpacing w:val="0"/>
            </w:pPr>
            <w:r>
              <w:t xml:space="preserve">Discussions on: </w:t>
            </w:r>
          </w:p>
          <w:p w14:paraId="49188E22" w14:textId="77777777" w:rsidR="00305437" w:rsidRDefault="00305437" w:rsidP="003027B0">
            <w:pPr>
              <w:pStyle w:val="af6"/>
              <w:numPr>
                <w:ilvl w:val="1"/>
                <w:numId w:val="42"/>
              </w:numPr>
              <w:wordWrap w:val="0"/>
              <w:autoSpaceDE w:val="0"/>
              <w:autoSpaceDN w:val="0"/>
              <w:contextualSpacing w:val="0"/>
            </w:pPr>
            <w:r>
              <w:t xml:space="preserve">Technical aspects of RRM core requirements for relay discovery and (re)selection and </w:t>
            </w:r>
          </w:p>
          <w:p w14:paraId="7F485098" w14:textId="4E0FA422" w:rsidR="00305437" w:rsidRPr="00305437" w:rsidRDefault="00305437" w:rsidP="003027B0">
            <w:pPr>
              <w:pStyle w:val="af6"/>
              <w:wordWrap w:val="0"/>
              <w:autoSpaceDE w:val="0"/>
              <w:autoSpaceDN w:val="0"/>
              <w:ind w:left="1200"/>
              <w:contextualSpacing w:val="0"/>
              <w:rPr>
                <w:b/>
                <w:u w:val="single"/>
              </w:rPr>
            </w:pPr>
            <w:proofErr w:type="spellStart"/>
            <w:r w:rsidRPr="00305437">
              <w:rPr>
                <w:b/>
                <w:u w:val="single"/>
              </w:rPr>
              <w:t>ProSe</w:t>
            </w:r>
            <w:proofErr w:type="spellEnd"/>
            <w:r w:rsidRPr="00305437">
              <w:rPr>
                <w:b/>
                <w:u w:val="single"/>
              </w:rPr>
              <w:t xml:space="preserve"> Direct Discovery</w:t>
            </w:r>
          </w:p>
          <w:p w14:paraId="1448E0DD" w14:textId="77777777" w:rsidR="00305437" w:rsidRDefault="00305437" w:rsidP="003027B0">
            <w:pPr>
              <w:pStyle w:val="af6"/>
              <w:numPr>
                <w:ilvl w:val="0"/>
                <w:numId w:val="42"/>
              </w:numPr>
              <w:wordWrap w:val="0"/>
              <w:autoSpaceDE w:val="0"/>
              <w:autoSpaceDN w:val="0"/>
              <w:contextualSpacing w:val="0"/>
            </w:pPr>
            <w:r>
              <w:t>Agreement on:</w:t>
            </w:r>
          </w:p>
          <w:p w14:paraId="4AE74BB0" w14:textId="240EF481" w:rsidR="00305437" w:rsidRPr="00305437" w:rsidRDefault="00305437" w:rsidP="003027B0">
            <w:pPr>
              <w:pStyle w:val="af6"/>
              <w:numPr>
                <w:ilvl w:val="1"/>
                <w:numId w:val="42"/>
              </w:numPr>
              <w:wordWrap w:val="0"/>
              <w:autoSpaceDE w:val="0"/>
              <w:autoSpaceDN w:val="0"/>
              <w:contextualSpacing w:val="0"/>
              <w:rPr>
                <w:b/>
              </w:rPr>
            </w:pPr>
            <w:r>
              <w:t xml:space="preserve">RRM requirements for relay discovery and (re)selection, </w:t>
            </w:r>
            <w:r w:rsidRPr="00305437">
              <w:rPr>
                <w:b/>
                <w:u w:val="single"/>
              </w:rPr>
              <w:t xml:space="preserve">and </w:t>
            </w:r>
            <w:proofErr w:type="spellStart"/>
            <w:r w:rsidRPr="00305437">
              <w:rPr>
                <w:b/>
                <w:u w:val="single"/>
              </w:rPr>
              <w:t>ProSe</w:t>
            </w:r>
            <w:proofErr w:type="spellEnd"/>
            <w:r w:rsidRPr="00305437">
              <w:rPr>
                <w:b/>
                <w:u w:val="single"/>
              </w:rPr>
              <w:t xml:space="preserve"> Direct Discovery</w:t>
            </w:r>
          </w:p>
          <w:p w14:paraId="264F6AC4" w14:textId="77777777" w:rsidR="00305437" w:rsidRDefault="00305437" w:rsidP="003027B0">
            <w:pPr>
              <w:pStyle w:val="af6"/>
              <w:numPr>
                <w:ilvl w:val="1"/>
                <w:numId w:val="42"/>
              </w:numPr>
              <w:wordWrap w:val="0"/>
              <w:autoSpaceDE w:val="0"/>
              <w:autoSpaceDN w:val="0"/>
              <w:contextualSpacing w:val="0"/>
            </w:pPr>
            <w:r>
              <w:t xml:space="preserve">Work split on draft CR responsible companies </w:t>
            </w:r>
          </w:p>
          <w:p w14:paraId="4FBFB426" w14:textId="77777777" w:rsidR="00305437" w:rsidRDefault="00305437" w:rsidP="003027B0">
            <w:pPr>
              <w:pStyle w:val="af6"/>
              <w:numPr>
                <w:ilvl w:val="0"/>
                <w:numId w:val="41"/>
              </w:numPr>
              <w:wordWrap w:val="0"/>
              <w:autoSpaceDE w:val="0"/>
              <w:autoSpaceDN w:val="0"/>
              <w:contextualSpacing w:val="0"/>
            </w:pPr>
            <w:r>
              <w:t>3GPP RAN4 #102(e) meeting (February, 2022, 0.5TU, Core part)</w:t>
            </w:r>
          </w:p>
          <w:p w14:paraId="086EF292" w14:textId="77777777" w:rsidR="00305437" w:rsidRDefault="00305437" w:rsidP="003027B0">
            <w:pPr>
              <w:pStyle w:val="af6"/>
              <w:numPr>
                <w:ilvl w:val="0"/>
                <w:numId w:val="42"/>
              </w:numPr>
              <w:wordWrap w:val="0"/>
              <w:autoSpaceDE w:val="0"/>
              <w:autoSpaceDN w:val="0"/>
              <w:contextualSpacing w:val="0"/>
            </w:pPr>
            <w:r>
              <w:t xml:space="preserve">Discussions on: </w:t>
            </w:r>
          </w:p>
          <w:p w14:paraId="235C7992" w14:textId="0EDDAAF8" w:rsidR="00305437" w:rsidRPr="00305437" w:rsidRDefault="00305437" w:rsidP="003027B0">
            <w:pPr>
              <w:pStyle w:val="af6"/>
              <w:numPr>
                <w:ilvl w:val="1"/>
                <w:numId w:val="42"/>
              </w:numPr>
              <w:wordWrap w:val="0"/>
              <w:autoSpaceDE w:val="0"/>
              <w:autoSpaceDN w:val="0"/>
              <w:contextualSpacing w:val="0"/>
              <w:rPr>
                <w:u w:val="single"/>
              </w:rPr>
            </w:pPr>
            <w:r>
              <w:t>Remaining issues on RRM requirement for relay discovery and (re)selection</w:t>
            </w:r>
            <w:r w:rsidRPr="00305437">
              <w:rPr>
                <w:b/>
              </w:rPr>
              <w:t xml:space="preserve"> </w:t>
            </w:r>
            <w:r w:rsidRPr="00305437">
              <w:rPr>
                <w:b/>
                <w:u w:val="single"/>
              </w:rPr>
              <w:t xml:space="preserve">and </w:t>
            </w:r>
            <w:proofErr w:type="spellStart"/>
            <w:r w:rsidRPr="00305437">
              <w:rPr>
                <w:b/>
                <w:u w:val="single"/>
              </w:rPr>
              <w:t>ProSe</w:t>
            </w:r>
            <w:proofErr w:type="spellEnd"/>
            <w:r w:rsidRPr="00305437">
              <w:rPr>
                <w:b/>
                <w:u w:val="single"/>
              </w:rPr>
              <w:t xml:space="preserve"> Direct Discovery</w:t>
            </w:r>
          </w:p>
          <w:p w14:paraId="2DB0A829" w14:textId="77777777" w:rsidR="00305437" w:rsidRDefault="00305437" w:rsidP="003027B0">
            <w:pPr>
              <w:pStyle w:val="af6"/>
              <w:numPr>
                <w:ilvl w:val="1"/>
                <w:numId w:val="42"/>
              </w:numPr>
              <w:wordWrap w:val="0"/>
              <w:autoSpaceDE w:val="0"/>
              <w:autoSpaceDN w:val="0"/>
              <w:contextualSpacing w:val="0"/>
            </w:pPr>
            <w:r>
              <w:t>Draft CRs</w:t>
            </w:r>
          </w:p>
          <w:p w14:paraId="6D3009BA" w14:textId="77777777" w:rsidR="00305437" w:rsidRDefault="00305437" w:rsidP="003027B0">
            <w:pPr>
              <w:pStyle w:val="af6"/>
              <w:numPr>
                <w:ilvl w:val="1"/>
                <w:numId w:val="42"/>
              </w:numPr>
              <w:wordWrap w:val="0"/>
              <w:autoSpaceDE w:val="0"/>
              <w:autoSpaceDN w:val="0"/>
              <w:contextualSpacing w:val="0"/>
            </w:pPr>
            <w:bookmarkStart w:id="2" w:name="_Hlk85735798"/>
            <w:r>
              <w:t>List of Test Cases</w:t>
            </w:r>
          </w:p>
          <w:bookmarkEnd w:id="2"/>
          <w:p w14:paraId="66F226CB" w14:textId="77777777" w:rsidR="00305437" w:rsidRDefault="00305437" w:rsidP="003027B0">
            <w:pPr>
              <w:pStyle w:val="af6"/>
              <w:numPr>
                <w:ilvl w:val="0"/>
                <w:numId w:val="42"/>
              </w:numPr>
              <w:wordWrap w:val="0"/>
              <w:autoSpaceDE w:val="0"/>
              <w:autoSpaceDN w:val="0"/>
              <w:contextualSpacing w:val="0"/>
            </w:pPr>
            <w:r>
              <w:t>Agreement on:</w:t>
            </w:r>
          </w:p>
          <w:p w14:paraId="72C72E42" w14:textId="77777777" w:rsidR="00305437" w:rsidRDefault="00305437" w:rsidP="003027B0">
            <w:pPr>
              <w:pStyle w:val="af6"/>
              <w:numPr>
                <w:ilvl w:val="1"/>
                <w:numId w:val="42"/>
              </w:numPr>
              <w:wordWrap w:val="0"/>
              <w:autoSpaceDE w:val="0"/>
              <w:autoSpaceDN w:val="0"/>
              <w:contextualSpacing w:val="0"/>
            </w:pPr>
            <w:r>
              <w:t>Finalization on RRM core requirements</w:t>
            </w:r>
          </w:p>
          <w:p w14:paraId="5E46851F" w14:textId="77777777" w:rsidR="00305437" w:rsidRPr="00305437" w:rsidRDefault="00305437" w:rsidP="003027B0">
            <w:pPr>
              <w:pStyle w:val="af6"/>
              <w:numPr>
                <w:ilvl w:val="1"/>
                <w:numId w:val="42"/>
              </w:numPr>
              <w:wordWrap w:val="0"/>
              <w:autoSpaceDE w:val="0"/>
              <w:autoSpaceDN w:val="0"/>
              <w:contextualSpacing w:val="0"/>
            </w:pPr>
            <w:r w:rsidRPr="00305437">
              <w:t>Big CR</w:t>
            </w:r>
          </w:p>
          <w:p w14:paraId="526DECDF" w14:textId="77777777" w:rsidR="00305437" w:rsidRDefault="00305437" w:rsidP="003027B0">
            <w:pPr>
              <w:pStyle w:val="af6"/>
              <w:numPr>
                <w:ilvl w:val="1"/>
                <w:numId w:val="42"/>
              </w:numPr>
              <w:wordWrap w:val="0"/>
              <w:autoSpaceDE w:val="0"/>
              <w:autoSpaceDN w:val="0"/>
              <w:contextualSpacing w:val="0"/>
            </w:pPr>
            <w:r>
              <w:lastRenderedPageBreak/>
              <w:t>List of Test Cases</w:t>
            </w:r>
          </w:p>
          <w:p w14:paraId="5E251574" w14:textId="77777777" w:rsidR="00305437" w:rsidRDefault="00305437" w:rsidP="003027B0">
            <w:pPr>
              <w:pStyle w:val="af6"/>
              <w:numPr>
                <w:ilvl w:val="0"/>
                <w:numId w:val="41"/>
              </w:numPr>
              <w:wordWrap w:val="0"/>
              <w:autoSpaceDE w:val="0"/>
              <w:autoSpaceDN w:val="0"/>
              <w:contextualSpacing w:val="0"/>
            </w:pPr>
            <w:r>
              <w:t>3GPP RAN4 #102bis meeting (April, 2022, 0.25TU, Performance part)</w:t>
            </w:r>
          </w:p>
          <w:p w14:paraId="4FB4F94D" w14:textId="77777777" w:rsidR="00305437" w:rsidRDefault="00305437" w:rsidP="003027B0">
            <w:pPr>
              <w:pStyle w:val="af6"/>
              <w:numPr>
                <w:ilvl w:val="0"/>
                <w:numId w:val="42"/>
              </w:numPr>
              <w:wordWrap w:val="0"/>
              <w:autoSpaceDE w:val="0"/>
              <w:autoSpaceDN w:val="0"/>
              <w:contextualSpacing w:val="0"/>
            </w:pPr>
            <w:r>
              <w:t xml:space="preserve">Discussions on: </w:t>
            </w:r>
          </w:p>
          <w:p w14:paraId="6CCCE9F8" w14:textId="77777777" w:rsidR="00305437" w:rsidRDefault="00305437" w:rsidP="003027B0">
            <w:pPr>
              <w:pStyle w:val="af6"/>
              <w:numPr>
                <w:ilvl w:val="1"/>
                <w:numId w:val="42"/>
              </w:numPr>
              <w:wordWrap w:val="0"/>
              <w:autoSpaceDE w:val="0"/>
              <w:autoSpaceDN w:val="0"/>
              <w:contextualSpacing w:val="0"/>
            </w:pPr>
            <w:r>
              <w:t>Test cases on RRM requirements for relay discovery and (re)selection</w:t>
            </w:r>
          </w:p>
          <w:p w14:paraId="0C38B79F" w14:textId="77777777" w:rsidR="00305437" w:rsidRDefault="00305437" w:rsidP="003027B0">
            <w:pPr>
              <w:pStyle w:val="af6"/>
              <w:numPr>
                <w:ilvl w:val="1"/>
                <w:numId w:val="42"/>
              </w:numPr>
              <w:wordWrap w:val="0"/>
              <w:autoSpaceDE w:val="0"/>
              <w:autoSpaceDN w:val="0"/>
              <w:contextualSpacing w:val="0"/>
            </w:pPr>
            <w:r>
              <w:rPr>
                <w:lang w:eastAsia="zh-CN"/>
              </w:rPr>
              <w:t xml:space="preserve">Potential </w:t>
            </w:r>
            <w:r>
              <w:rPr>
                <w:rFonts w:hint="eastAsia"/>
                <w:lang w:eastAsia="zh-CN"/>
              </w:rPr>
              <w:t>R</w:t>
            </w:r>
            <w:r>
              <w:rPr>
                <w:lang w:eastAsia="zh-CN"/>
              </w:rPr>
              <w:t>RM performance requirements</w:t>
            </w:r>
          </w:p>
          <w:p w14:paraId="76E91138" w14:textId="77777777" w:rsidR="00305437" w:rsidRDefault="00305437" w:rsidP="003027B0">
            <w:pPr>
              <w:pStyle w:val="af6"/>
              <w:numPr>
                <w:ilvl w:val="0"/>
                <w:numId w:val="42"/>
              </w:numPr>
              <w:wordWrap w:val="0"/>
              <w:autoSpaceDE w:val="0"/>
              <w:autoSpaceDN w:val="0"/>
              <w:contextualSpacing w:val="0"/>
            </w:pPr>
            <w:r>
              <w:t>Agreement on:</w:t>
            </w:r>
          </w:p>
          <w:p w14:paraId="664695F7" w14:textId="77777777" w:rsidR="00305437" w:rsidRDefault="00305437" w:rsidP="003027B0">
            <w:pPr>
              <w:pStyle w:val="af6"/>
              <w:numPr>
                <w:ilvl w:val="1"/>
                <w:numId w:val="42"/>
              </w:numPr>
              <w:wordWrap w:val="0"/>
              <w:autoSpaceDE w:val="0"/>
              <w:autoSpaceDN w:val="0"/>
              <w:contextualSpacing w:val="0"/>
            </w:pPr>
            <w:r>
              <w:t xml:space="preserve">Test cases on RRM requirements for relay discovery and (re)selection </w:t>
            </w:r>
          </w:p>
          <w:p w14:paraId="3CF4120D" w14:textId="77777777" w:rsidR="00305437" w:rsidRDefault="00305437" w:rsidP="003027B0">
            <w:pPr>
              <w:pStyle w:val="af6"/>
              <w:numPr>
                <w:ilvl w:val="1"/>
                <w:numId w:val="42"/>
              </w:numPr>
              <w:wordWrap w:val="0"/>
              <w:autoSpaceDE w:val="0"/>
              <w:autoSpaceDN w:val="0"/>
              <w:contextualSpacing w:val="0"/>
            </w:pPr>
            <w:r>
              <w:t>Work split for draft CR for test cases</w:t>
            </w:r>
          </w:p>
          <w:p w14:paraId="7A655715" w14:textId="77777777" w:rsidR="00305437" w:rsidRDefault="00305437" w:rsidP="003027B0">
            <w:pPr>
              <w:pStyle w:val="af6"/>
              <w:numPr>
                <w:ilvl w:val="0"/>
                <w:numId w:val="41"/>
              </w:numPr>
              <w:wordWrap w:val="0"/>
              <w:autoSpaceDE w:val="0"/>
              <w:autoSpaceDN w:val="0"/>
              <w:contextualSpacing w:val="0"/>
            </w:pPr>
            <w:r>
              <w:t>3GPP RAN4 #103 meeting (May, 2022, 0.25TU, Performance part)</w:t>
            </w:r>
          </w:p>
          <w:p w14:paraId="1CCAC315" w14:textId="77777777" w:rsidR="00305437" w:rsidRDefault="00305437" w:rsidP="003027B0">
            <w:pPr>
              <w:pStyle w:val="af6"/>
              <w:numPr>
                <w:ilvl w:val="0"/>
                <w:numId w:val="42"/>
              </w:numPr>
              <w:wordWrap w:val="0"/>
              <w:autoSpaceDE w:val="0"/>
              <w:autoSpaceDN w:val="0"/>
              <w:contextualSpacing w:val="0"/>
            </w:pPr>
            <w:r>
              <w:t xml:space="preserve">Discussions on: </w:t>
            </w:r>
          </w:p>
          <w:p w14:paraId="29AAB93F" w14:textId="77777777" w:rsidR="00305437" w:rsidRDefault="00305437" w:rsidP="003027B0">
            <w:pPr>
              <w:pStyle w:val="af6"/>
              <w:numPr>
                <w:ilvl w:val="1"/>
                <w:numId w:val="42"/>
              </w:numPr>
              <w:wordWrap w:val="0"/>
              <w:autoSpaceDE w:val="0"/>
              <w:autoSpaceDN w:val="0"/>
              <w:contextualSpacing w:val="0"/>
            </w:pPr>
            <w:r>
              <w:t>Remaining issues on test cases</w:t>
            </w:r>
          </w:p>
          <w:p w14:paraId="15917DB5" w14:textId="77777777" w:rsidR="00305437" w:rsidRDefault="00305437" w:rsidP="003027B0">
            <w:pPr>
              <w:pStyle w:val="af6"/>
              <w:numPr>
                <w:ilvl w:val="1"/>
                <w:numId w:val="42"/>
              </w:numPr>
              <w:wordWrap w:val="0"/>
              <w:autoSpaceDE w:val="0"/>
              <w:autoSpaceDN w:val="0"/>
              <w:contextualSpacing w:val="0"/>
            </w:pPr>
            <w:r>
              <w:t>Draft CRs for test cases</w:t>
            </w:r>
          </w:p>
          <w:p w14:paraId="099037BD" w14:textId="77777777" w:rsidR="00305437" w:rsidRDefault="00305437" w:rsidP="003027B0">
            <w:pPr>
              <w:pStyle w:val="af6"/>
              <w:numPr>
                <w:ilvl w:val="0"/>
                <w:numId w:val="42"/>
              </w:numPr>
              <w:wordWrap w:val="0"/>
              <w:autoSpaceDE w:val="0"/>
              <w:autoSpaceDN w:val="0"/>
              <w:contextualSpacing w:val="0"/>
            </w:pPr>
            <w:r>
              <w:t>Agreement on:</w:t>
            </w:r>
          </w:p>
          <w:p w14:paraId="7CB6FCDD" w14:textId="77777777" w:rsidR="00305437" w:rsidRDefault="00305437" w:rsidP="003027B0">
            <w:pPr>
              <w:pStyle w:val="af6"/>
              <w:numPr>
                <w:ilvl w:val="1"/>
                <w:numId w:val="42"/>
              </w:numPr>
              <w:wordWrap w:val="0"/>
              <w:autoSpaceDE w:val="0"/>
              <w:autoSpaceDN w:val="0"/>
              <w:contextualSpacing w:val="0"/>
            </w:pPr>
            <w:r>
              <w:t xml:space="preserve">Conclusion on the remaining test cases </w:t>
            </w:r>
          </w:p>
          <w:p w14:paraId="130F94C3" w14:textId="77777777" w:rsidR="00305437" w:rsidRDefault="00305437" w:rsidP="003027B0">
            <w:pPr>
              <w:pStyle w:val="af6"/>
              <w:numPr>
                <w:ilvl w:val="1"/>
                <w:numId w:val="42"/>
              </w:numPr>
              <w:wordWrap w:val="0"/>
              <w:autoSpaceDE w:val="0"/>
              <w:autoSpaceDN w:val="0"/>
              <w:contextualSpacing w:val="0"/>
            </w:pPr>
            <w:r>
              <w:t>Draft CRs and Draft big CR</w:t>
            </w:r>
          </w:p>
          <w:p w14:paraId="57CAB4A9" w14:textId="77777777" w:rsidR="00305437" w:rsidRDefault="00305437" w:rsidP="003027B0">
            <w:pPr>
              <w:pStyle w:val="af6"/>
              <w:numPr>
                <w:ilvl w:val="0"/>
                <w:numId w:val="41"/>
              </w:numPr>
              <w:wordWrap w:val="0"/>
              <w:autoSpaceDE w:val="0"/>
              <w:autoSpaceDN w:val="0"/>
              <w:contextualSpacing w:val="0"/>
            </w:pPr>
            <w:r>
              <w:t>3GPP RAN4 #104 meeting (August, 2022, 0.25TU, Performance part)</w:t>
            </w:r>
          </w:p>
          <w:p w14:paraId="16819D99" w14:textId="77777777" w:rsidR="00305437" w:rsidRDefault="00305437" w:rsidP="003027B0">
            <w:pPr>
              <w:pStyle w:val="af6"/>
              <w:numPr>
                <w:ilvl w:val="0"/>
                <w:numId w:val="42"/>
              </w:numPr>
              <w:wordWrap w:val="0"/>
              <w:autoSpaceDE w:val="0"/>
              <w:autoSpaceDN w:val="0"/>
              <w:contextualSpacing w:val="0"/>
            </w:pPr>
            <w:r>
              <w:t xml:space="preserve">Discussions on: </w:t>
            </w:r>
          </w:p>
          <w:p w14:paraId="0587C722" w14:textId="77777777" w:rsidR="00305437" w:rsidRDefault="00305437" w:rsidP="003027B0">
            <w:pPr>
              <w:pStyle w:val="af6"/>
              <w:numPr>
                <w:ilvl w:val="1"/>
                <w:numId w:val="42"/>
              </w:numPr>
              <w:wordWrap w:val="0"/>
              <w:autoSpaceDE w:val="0"/>
              <w:autoSpaceDN w:val="0"/>
              <w:contextualSpacing w:val="0"/>
            </w:pPr>
            <w:r>
              <w:t>Remaining issues on test cases</w:t>
            </w:r>
          </w:p>
          <w:p w14:paraId="44EF20F1" w14:textId="77777777" w:rsidR="00305437" w:rsidRDefault="00305437" w:rsidP="003027B0">
            <w:pPr>
              <w:pStyle w:val="af6"/>
              <w:numPr>
                <w:ilvl w:val="1"/>
                <w:numId w:val="42"/>
              </w:numPr>
              <w:wordWrap w:val="0"/>
              <w:autoSpaceDE w:val="0"/>
              <w:autoSpaceDN w:val="0"/>
              <w:contextualSpacing w:val="0"/>
            </w:pPr>
            <w:r>
              <w:t xml:space="preserve">Draft CRs </w:t>
            </w:r>
          </w:p>
          <w:p w14:paraId="24CFA33B" w14:textId="77777777" w:rsidR="00305437" w:rsidRDefault="00305437" w:rsidP="003027B0">
            <w:pPr>
              <w:pStyle w:val="af6"/>
              <w:numPr>
                <w:ilvl w:val="0"/>
                <w:numId w:val="42"/>
              </w:numPr>
              <w:wordWrap w:val="0"/>
              <w:autoSpaceDE w:val="0"/>
              <w:autoSpaceDN w:val="0"/>
              <w:contextualSpacing w:val="0"/>
            </w:pPr>
            <w:r>
              <w:t>Agreement on:</w:t>
            </w:r>
          </w:p>
          <w:p w14:paraId="4CB5D491" w14:textId="77777777" w:rsidR="00305437" w:rsidRDefault="00305437" w:rsidP="003027B0">
            <w:pPr>
              <w:pStyle w:val="af6"/>
              <w:numPr>
                <w:ilvl w:val="1"/>
                <w:numId w:val="42"/>
              </w:numPr>
              <w:wordWrap w:val="0"/>
              <w:autoSpaceDE w:val="0"/>
              <w:autoSpaceDN w:val="0"/>
              <w:contextualSpacing w:val="0"/>
            </w:pPr>
            <w:r>
              <w:t>Finalization on RRM performance requirements</w:t>
            </w:r>
          </w:p>
          <w:p w14:paraId="6B2D19D4" w14:textId="490B8790" w:rsidR="00305437" w:rsidRPr="003027B0" w:rsidRDefault="00305437" w:rsidP="003027B0">
            <w:pPr>
              <w:pStyle w:val="af6"/>
              <w:widowControl/>
              <w:numPr>
                <w:ilvl w:val="1"/>
                <w:numId w:val="42"/>
              </w:numPr>
              <w:wordWrap w:val="0"/>
              <w:overflowPunct w:val="0"/>
              <w:autoSpaceDE w:val="0"/>
              <w:autoSpaceDN w:val="0"/>
              <w:adjustRightInd w:val="0"/>
              <w:ind w:left="1656" w:firstLineChars="200" w:firstLine="422"/>
              <w:contextualSpacing w:val="0"/>
              <w:textAlignment w:val="baseline"/>
              <w:rPr>
                <w:b/>
                <w:lang w:eastAsia="zh-CN"/>
              </w:rPr>
            </w:pPr>
            <w:r>
              <w:rPr>
                <w:b/>
              </w:rPr>
              <w:t>Big CR</w:t>
            </w:r>
            <w:bookmarkEnd w:id="1"/>
          </w:p>
        </w:tc>
      </w:tr>
    </w:tbl>
    <w:p w14:paraId="46604E0D" w14:textId="77777777" w:rsidR="00B829D8" w:rsidRPr="00540806" w:rsidRDefault="00B829D8" w:rsidP="0060756C">
      <w:pPr>
        <w:spacing w:after="50"/>
        <w:rPr>
          <w:rFonts w:ascii="Times New Roman" w:hAnsi="Times New Roman" w:cs="Times New Roman"/>
          <w:lang w:eastAsia="x-none"/>
        </w:rPr>
      </w:pPr>
    </w:p>
    <w:p w14:paraId="7C6FC139" w14:textId="77777777" w:rsidR="00CE0D5E" w:rsidRPr="00146B35" w:rsidRDefault="00141644" w:rsidP="0060756C">
      <w:pPr>
        <w:pStyle w:val="1"/>
        <w:numPr>
          <w:ilvl w:val="0"/>
          <w:numId w:val="1"/>
        </w:numPr>
        <w:spacing w:beforeLines="50" w:before="120" w:afterLines="50" w:after="120"/>
        <w:rPr>
          <w:rFonts w:ascii="Times New Roman" w:hAnsi="Times New Roman"/>
          <w:lang w:eastAsia="zh-CN"/>
        </w:rPr>
      </w:pPr>
      <w:r w:rsidRPr="00146B35">
        <w:rPr>
          <w:rFonts w:ascii="Times New Roman" w:hAnsi="Times New Roman"/>
        </w:rPr>
        <w:t>Summary</w:t>
      </w:r>
    </w:p>
    <w:p w14:paraId="2E96BB97" w14:textId="4E2D2833" w:rsidR="00842EE0" w:rsidRPr="00146B35" w:rsidRDefault="00D24E48" w:rsidP="0060756C">
      <w:pPr>
        <w:spacing w:beforeLines="50" w:before="120" w:afterLines="50" w:after="120"/>
        <w:rPr>
          <w:rFonts w:ascii="Times New Roman" w:eastAsia="Batang" w:hAnsi="Times New Roman" w:cs="Times New Roman"/>
          <w:szCs w:val="21"/>
          <w:lang w:eastAsia="ko-KR"/>
        </w:rPr>
      </w:pPr>
      <w:r w:rsidRPr="00146B35">
        <w:rPr>
          <w:rFonts w:ascii="Times New Roman" w:eastAsia="Batang" w:hAnsi="Times New Roman" w:cs="Times New Roman"/>
          <w:szCs w:val="21"/>
          <w:lang w:eastAsia="ko-KR"/>
        </w:rPr>
        <w:t xml:space="preserve">In this contribution, we provided </w:t>
      </w:r>
      <w:r w:rsidR="00160692" w:rsidRPr="00146B35">
        <w:rPr>
          <w:rFonts w:ascii="Times New Roman" w:eastAsia="Batang" w:hAnsi="Times New Roman" w:cs="Times New Roman"/>
          <w:szCs w:val="21"/>
          <w:lang w:eastAsia="ko-KR"/>
        </w:rPr>
        <w:t xml:space="preserve">our proposals </w:t>
      </w:r>
      <w:r w:rsidRPr="00146B35">
        <w:rPr>
          <w:rFonts w:ascii="Times New Roman" w:eastAsia="Batang" w:hAnsi="Times New Roman" w:cs="Times New Roman"/>
          <w:szCs w:val="21"/>
          <w:lang w:eastAsia="ko-KR"/>
        </w:rPr>
        <w:t>for</w:t>
      </w:r>
      <w:r w:rsidR="00160692" w:rsidRPr="00146B35">
        <w:rPr>
          <w:rFonts w:ascii="Times New Roman" w:eastAsia="Batang" w:hAnsi="Times New Roman" w:cs="Times New Roman"/>
          <w:szCs w:val="21"/>
          <w:lang w:eastAsia="ko-KR"/>
        </w:rPr>
        <w:t xml:space="preserve"> RRM impact of</w:t>
      </w:r>
      <w:r w:rsidRPr="00146B35">
        <w:rPr>
          <w:rFonts w:ascii="Times New Roman" w:eastAsia="Batang" w:hAnsi="Times New Roman" w:cs="Times New Roman"/>
          <w:szCs w:val="21"/>
          <w:lang w:eastAsia="ko-KR"/>
        </w:rPr>
        <w:t xml:space="preserve"> </w:t>
      </w:r>
      <w:r w:rsidR="00C53811" w:rsidRPr="00146B35">
        <w:rPr>
          <w:rFonts w:ascii="Times New Roman" w:eastAsia="Batang" w:hAnsi="Times New Roman" w:cs="Times New Roman"/>
          <w:szCs w:val="21"/>
          <w:lang w:eastAsia="ko-KR"/>
        </w:rPr>
        <w:t xml:space="preserve">WI </w:t>
      </w:r>
      <w:r w:rsidRPr="00146B35">
        <w:rPr>
          <w:rFonts w:ascii="Times New Roman" w:eastAsia="Batang" w:hAnsi="Times New Roman" w:cs="Times New Roman"/>
          <w:szCs w:val="21"/>
          <w:lang w:eastAsia="ko-KR"/>
        </w:rPr>
        <w:t xml:space="preserve">NR </w:t>
      </w:r>
      <w:r w:rsidR="00160692" w:rsidRPr="00146B35">
        <w:rPr>
          <w:rFonts w:ascii="Times New Roman" w:eastAsia="Batang" w:hAnsi="Times New Roman" w:cs="Times New Roman"/>
          <w:szCs w:val="21"/>
          <w:lang w:eastAsia="ko-KR"/>
        </w:rPr>
        <w:t>SL relay for approval</w:t>
      </w:r>
      <w:r w:rsidRPr="00146B35">
        <w:rPr>
          <w:rFonts w:ascii="Times New Roman" w:eastAsia="Batang" w:hAnsi="Times New Roman" w:cs="Times New Roman"/>
          <w:szCs w:val="21"/>
          <w:lang w:eastAsia="ko-KR"/>
        </w:rPr>
        <w:t xml:space="preserve">. </w:t>
      </w:r>
    </w:p>
    <w:p w14:paraId="63218533" w14:textId="0349990C" w:rsidR="003027B0" w:rsidRDefault="003027B0" w:rsidP="003027B0">
      <w:pPr>
        <w:pStyle w:val="proposal"/>
      </w:pPr>
      <w:r w:rsidRPr="00DC2015">
        <w:rPr>
          <w:rFonts w:hint="eastAsia"/>
        </w:rPr>
        <w:t>P</w:t>
      </w:r>
      <w:r w:rsidRPr="00DC2015">
        <w:t xml:space="preserve">roposal 1: </w:t>
      </w:r>
      <w:r>
        <w:t>RAN4 to d</w:t>
      </w:r>
      <w:r w:rsidRPr="00B037CE">
        <w:t xml:space="preserve">efine RRM requirements for both relay discovery and (re)selection and </w:t>
      </w:r>
      <w:proofErr w:type="spellStart"/>
      <w:r w:rsidRPr="00DC2015">
        <w:t>ProSe</w:t>
      </w:r>
      <w:proofErr w:type="spellEnd"/>
      <w:r w:rsidRPr="00DC2015">
        <w:t xml:space="preserve"> Direct Discovery</w:t>
      </w:r>
      <w:r>
        <w:t>.</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3543"/>
      </w:tblGrid>
      <w:tr w:rsidR="00261249" w14:paraId="3EAB1018" w14:textId="77777777" w:rsidTr="002B6A7E">
        <w:trPr>
          <w:trHeight w:val="369"/>
          <w:jc w:val="center"/>
        </w:trPr>
        <w:tc>
          <w:tcPr>
            <w:tcW w:w="2916" w:type="pct"/>
            <w:shd w:val="clear" w:color="auto" w:fill="D9D9D9" w:themeFill="background1" w:themeFillShade="D9"/>
            <w:vAlign w:val="center"/>
          </w:tcPr>
          <w:p w14:paraId="267C7944" w14:textId="77777777" w:rsidR="00261249" w:rsidRDefault="00261249" w:rsidP="002B6A7E">
            <w:pPr>
              <w:jc w:val="center"/>
              <w:rPr>
                <w:b/>
              </w:rPr>
            </w:pPr>
            <w:r>
              <w:rPr>
                <w:b/>
              </w:rPr>
              <w:t>RRM requirement category</w:t>
            </w:r>
          </w:p>
        </w:tc>
        <w:tc>
          <w:tcPr>
            <w:tcW w:w="2084" w:type="pct"/>
            <w:shd w:val="clear" w:color="auto" w:fill="D9D9D9" w:themeFill="background1" w:themeFillShade="D9"/>
            <w:vAlign w:val="center"/>
          </w:tcPr>
          <w:p w14:paraId="1044E8FE" w14:textId="77777777" w:rsidR="00261249" w:rsidRPr="00651F10" w:rsidRDefault="00261249" w:rsidP="002B6A7E">
            <w:pPr>
              <w:jc w:val="center"/>
              <w:rPr>
                <w:rFonts w:hint="eastAsia"/>
                <w:b/>
              </w:rPr>
            </w:pPr>
            <w:r>
              <w:rPr>
                <w:rFonts w:hint="eastAsia"/>
                <w:b/>
              </w:rPr>
              <w:t>OPPO</w:t>
            </w:r>
            <w:r>
              <w:rPr>
                <w:b/>
              </w:rPr>
              <w:t>’s view on NR SL Relay RRM</w:t>
            </w:r>
          </w:p>
        </w:tc>
      </w:tr>
      <w:tr w:rsidR="00261249" w14:paraId="1F3CA21D" w14:textId="77777777" w:rsidTr="002B6A7E">
        <w:trPr>
          <w:trHeight w:val="316"/>
          <w:jc w:val="center"/>
        </w:trPr>
        <w:tc>
          <w:tcPr>
            <w:tcW w:w="2916" w:type="pct"/>
            <w:shd w:val="clear" w:color="auto" w:fill="auto"/>
            <w:vAlign w:val="center"/>
          </w:tcPr>
          <w:p w14:paraId="43954EEC" w14:textId="77777777" w:rsidR="00261249" w:rsidRPr="0060472F" w:rsidRDefault="00261249" w:rsidP="002B6A7E">
            <w:r w:rsidRPr="0060472F">
              <w:t>UE transmit timing</w:t>
            </w:r>
          </w:p>
        </w:tc>
        <w:tc>
          <w:tcPr>
            <w:tcW w:w="2084" w:type="pct"/>
            <w:vAlign w:val="center"/>
          </w:tcPr>
          <w:p w14:paraId="52018448" w14:textId="77777777" w:rsidR="00261249" w:rsidRDefault="00261249" w:rsidP="002B6A7E">
            <w:pPr>
              <w:jc w:val="center"/>
            </w:pPr>
            <w:r>
              <w:rPr>
                <w:rFonts w:hint="eastAsia"/>
              </w:rPr>
              <w:t>N</w:t>
            </w:r>
            <w:r>
              <w:t>O</w:t>
            </w:r>
          </w:p>
        </w:tc>
      </w:tr>
      <w:tr w:rsidR="00261249" w14:paraId="4186B6F4" w14:textId="77777777" w:rsidTr="002B6A7E">
        <w:trPr>
          <w:trHeight w:val="57"/>
          <w:jc w:val="center"/>
        </w:trPr>
        <w:tc>
          <w:tcPr>
            <w:tcW w:w="2916" w:type="pct"/>
            <w:shd w:val="clear" w:color="auto" w:fill="auto"/>
            <w:vAlign w:val="center"/>
          </w:tcPr>
          <w:p w14:paraId="7423F1D9" w14:textId="77777777" w:rsidR="00261249" w:rsidRDefault="00261249" w:rsidP="002B6A7E">
            <w:r>
              <w:t>Initiation / Cease of SLSS transmission</w:t>
            </w:r>
          </w:p>
        </w:tc>
        <w:tc>
          <w:tcPr>
            <w:tcW w:w="2084" w:type="pct"/>
            <w:vAlign w:val="center"/>
          </w:tcPr>
          <w:p w14:paraId="2201FE55" w14:textId="77777777" w:rsidR="00261249" w:rsidRDefault="00261249" w:rsidP="002B6A7E">
            <w:pPr>
              <w:jc w:val="center"/>
            </w:pPr>
            <w:r>
              <w:rPr>
                <w:rFonts w:hint="eastAsia"/>
              </w:rPr>
              <w:t>N</w:t>
            </w:r>
            <w:r>
              <w:t>O</w:t>
            </w:r>
          </w:p>
        </w:tc>
      </w:tr>
      <w:tr w:rsidR="00261249" w14:paraId="07A96501" w14:textId="77777777" w:rsidTr="002B6A7E">
        <w:trPr>
          <w:trHeight w:val="57"/>
          <w:jc w:val="center"/>
        </w:trPr>
        <w:tc>
          <w:tcPr>
            <w:tcW w:w="2916" w:type="pct"/>
            <w:shd w:val="clear" w:color="auto" w:fill="auto"/>
            <w:vAlign w:val="center"/>
          </w:tcPr>
          <w:p w14:paraId="682591B2" w14:textId="77777777" w:rsidR="00261249" w:rsidRDefault="00261249" w:rsidP="002B6A7E">
            <w:r>
              <w:rPr>
                <w:rFonts w:hint="eastAsia"/>
              </w:rPr>
              <w:t>L</w:t>
            </w:r>
            <w:r>
              <w:t>1-RSRP measurement</w:t>
            </w:r>
          </w:p>
        </w:tc>
        <w:tc>
          <w:tcPr>
            <w:tcW w:w="2084" w:type="pct"/>
            <w:vAlign w:val="center"/>
          </w:tcPr>
          <w:p w14:paraId="04533874" w14:textId="77777777" w:rsidR="00261249" w:rsidRDefault="00261249" w:rsidP="002B6A7E">
            <w:pPr>
              <w:jc w:val="center"/>
            </w:pPr>
            <w:r>
              <w:rPr>
                <w:rFonts w:hint="eastAsia"/>
              </w:rPr>
              <w:t>N</w:t>
            </w:r>
            <w:r>
              <w:t>O</w:t>
            </w:r>
          </w:p>
        </w:tc>
      </w:tr>
      <w:tr w:rsidR="00261249" w14:paraId="2011C85F" w14:textId="77777777" w:rsidTr="002B6A7E">
        <w:trPr>
          <w:trHeight w:val="57"/>
          <w:jc w:val="center"/>
        </w:trPr>
        <w:tc>
          <w:tcPr>
            <w:tcW w:w="2916" w:type="pct"/>
            <w:shd w:val="clear" w:color="auto" w:fill="auto"/>
            <w:vAlign w:val="center"/>
          </w:tcPr>
          <w:p w14:paraId="089486F2" w14:textId="77777777" w:rsidR="00261249" w:rsidRDefault="00261249" w:rsidP="002B6A7E">
            <w:r>
              <w:t>Congestion control measurements</w:t>
            </w:r>
          </w:p>
        </w:tc>
        <w:tc>
          <w:tcPr>
            <w:tcW w:w="2084" w:type="pct"/>
            <w:vAlign w:val="center"/>
          </w:tcPr>
          <w:p w14:paraId="4509B281" w14:textId="77777777" w:rsidR="00261249" w:rsidRDefault="00261249" w:rsidP="002B6A7E">
            <w:pPr>
              <w:jc w:val="center"/>
            </w:pPr>
            <w:r>
              <w:rPr>
                <w:rFonts w:hint="eastAsia"/>
              </w:rPr>
              <w:t>N</w:t>
            </w:r>
            <w:r>
              <w:t>O</w:t>
            </w:r>
          </w:p>
        </w:tc>
      </w:tr>
      <w:tr w:rsidR="00261249" w14:paraId="2532CAEA" w14:textId="77777777" w:rsidTr="002B6A7E">
        <w:trPr>
          <w:trHeight w:val="57"/>
          <w:jc w:val="center"/>
        </w:trPr>
        <w:tc>
          <w:tcPr>
            <w:tcW w:w="2916" w:type="pct"/>
            <w:shd w:val="clear" w:color="auto" w:fill="auto"/>
            <w:vAlign w:val="center"/>
          </w:tcPr>
          <w:p w14:paraId="65409F41" w14:textId="77777777" w:rsidR="00261249" w:rsidRDefault="00261249" w:rsidP="002B6A7E">
            <w:r>
              <w:t>S</w:t>
            </w:r>
            <w:r>
              <w:rPr>
                <w:rFonts w:hint="eastAsia"/>
              </w:rPr>
              <w:t>cheduling</w:t>
            </w:r>
            <w:r>
              <w:t xml:space="preserve"> available requirements</w:t>
            </w:r>
          </w:p>
        </w:tc>
        <w:tc>
          <w:tcPr>
            <w:tcW w:w="2084" w:type="pct"/>
            <w:vAlign w:val="center"/>
          </w:tcPr>
          <w:p w14:paraId="7B2A6A09" w14:textId="77777777" w:rsidR="00261249" w:rsidRDefault="00261249" w:rsidP="002B6A7E">
            <w:pPr>
              <w:jc w:val="center"/>
            </w:pPr>
            <w:r>
              <w:rPr>
                <w:rFonts w:hint="eastAsia"/>
              </w:rPr>
              <w:t>N</w:t>
            </w:r>
            <w:r>
              <w:t>O</w:t>
            </w:r>
          </w:p>
        </w:tc>
      </w:tr>
      <w:tr w:rsidR="00261249" w14:paraId="6008A3EF" w14:textId="77777777" w:rsidTr="002B6A7E">
        <w:trPr>
          <w:trHeight w:val="57"/>
          <w:jc w:val="center"/>
        </w:trPr>
        <w:tc>
          <w:tcPr>
            <w:tcW w:w="2916" w:type="pct"/>
            <w:shd w:val="clear" w:color="auto" w:fill="E2EFD9" w:themeFill="accent6" w:themeFillTint="33"/>
            <w:vAlign w:val="center"/>
          </w:tcPr>
          <w:p w14:paraId="289F3F5D" w14:textId="77777777" w:rsidR="00261249" w:rsidRPr="00FA79E7" w:rsidRDefault="00261249" w:rsidP="002B6A7E">
            <w:r w:rsidRPr="00FA79E7">
              <w:t>Interruptions at relay discovery configuration</w:t>
            </w:r>
          </w:p>
        </w:tc>
        <w:tc>
          <w:tcPr>
            <w:tcW w:w="2084" w:type="pct"/>
            <w:shd w:val="clear" w:color="auto" w:fill="E2EFD9" w:themeFill="accent6" w:themeFillTint="33"/>
            <w:vAlign w:val="center"/>
          </w:tcPr>
          <w:p w14:paraId="004E89C9" w14:textId="77777777" w:rsidR="00261249" w:rsidRPr="00FA79E7" w:rsidRDefault="00261249" w:rsidP="002B6A7E">
            <w:pPr>
              <w:jc w:val="center"/>
              <w:rPr>
                <w:b/>
              </w:rPr>
            </w:pPr>
            <w:r w:rsidRPr="00FA79E7">
              <w:rPr>
                <w:b/>
              </w:rPr>
              <w:t>YES</w:t>
            </w:r>
          </w:p>
        </w:tc>
      </w:tr>
      <w:tr w:rsidR="00261249" w14:paraId="640451E8" w14:textId="77777777" w:rsidTr="002B6A7E">
        <w:trPr>
          <w:trHeight w:val="57"/>
          <w:jc w:val="center"/>
        </w:trPr>
        <w:tc>
          <w:tcPr>
            <w:tcW w:w="2916" w:type="pct"/>
            <w:shd w:val="clear" w:color="auto" w:fill="E2EFD9" w:themeFill="accent6" w:themeFillTint="33"/>
            <w:vAlign w:val="center"/>
          </w:tcPr>
          <w:p w14:paraId="4685DF58" w14:textId="77777777" w:rsidR="00261249" w:rsidRPr="00FA79E7" w:rsidRDefault="00261249" w:rsidP="002B6A7E">
            <w:r w:rsidRPr="00FA79E7">
              <w:t>Interruptions during relay discovery</w:t>
            </w:r>
          </w:p>
        </w:tc>
        <w:tc>
          <w:tcPr>
            <w:tcW w:w="2084" w:type="pct"/>
            <w:shd w:val="clear" w:color="auto" w:fill="E2EFD9" w:themeFill="accent6" w:themeFillTint="33"/>
            <w:vAlign w:val="center"/>
          </w:tcPr>
          <w:p w14:paraId="18D5FAD4" w14:textId="77777777" w:rsidR="00261249" w:rsidRPr="00FA79E7" w:rsidRDefault="00261249" w:rsidP="002B6A7E">
            <w:pPr>
              <w:jc w:val="center"/>
              <w:rPr>
                <w:b/>
              </w:rPr>
            </w:pPr>
            <w:r w:rsidRPr="00FA79E7">
              <w:rPr>
                <w:rFonts w:hint="eastAsia"/>
                <w:b/>
              </w:rPr>
              <w:t>Y</w:t>
            </w:r>
            <w:r w:rsidRPr="00FA79E7">
              <w:rPr>
                <w:b/>
              </w:rPr>
              <w:t>ES</w:t>
            </w:r>
          </w:p>
        </w:tc>
      </w:tr>
      <w:tr w:rsidR="00261249" w14:paraId="38D22423" w14:textId="77777777" w:rsidTr="002B6A7E">
        <w:trPr>
          <w:trHeight w:val="57"/>
          <w:jc w:val="center"/>
        </w:trPr>
        <w:tc>
          <w:tcPr>
            <w:tcW w:w="2916" w:type="pct"/>
            <w:shd w:val="clear" w:color="auto" w:fill="E2EFD9" w:themeFill="accent6" w:themeFillTint="33"/>
            <w:vAlign w:val="center"/>
          </w:tcPr>
          <w:p w14:paraId="14C728A5" w14:textId="77777777" w:rsidR="00261249" w:rsidRPr="00FA79E7" w:rsidRDefault="00261249" w:rsidP="002B6A7E">
            <w:r w:rsidRPr="00FA79E7">
              <w:t xml:space="preserve">Interruptions at </w:t>
            </w:r>
            <w:proofErr w:type="spellStart"/>
            <w:r w:rsidRPr="00FA79E7">
              <w:t>ProSe</w:t>
            </w:r>
            <w:proofErr w:type="spellEnd"/>
            <w:r w:rsidRPr="00FA79E7">
              <w:t xml:space="preserve"> Direct Discovery configuration</w:t>
            </w:r>
          </w:p>
        </w:tc>
        <w:tc>
          <w:tcPr>
            <w:tcW w:w="2084" w:type="pct"/>
            <w:shd w:val="clear" w:color="auto" w:fill="E2EFD9" w:themeFill="accent6" w:themeFillTint="33"/>
            <w:vAlign w:val="center"/>
          </w:tcPr>
          <w:p w14:paraId="376F02FB" w14:textId="77777777" w:rsidR="00261249" w:rsidRPr="00FA79E7" w:rsidRDefault="00261249" w:rsidP="002B6A7E">
            <w:pPr>
              <w:jc w:val="center"/>
              <w:rPr>
                <w:b/>
              </w:rPr>
            </w:pPr>
            <w:r w:rsidRPr="00FA79E7">
              <w:rPr>
                <w:b/>
              </w:rPr>
              <w:t>YES</w:t>
            </w:r>
          </w:p>
        </w:tc>
      </w:tr>
      <w:tr w:rsidR="00261249" w14:paraId="2140FDEB" w14:textId="77777777" w:rsidTr="002B6A7E">
        <w:trPr>
          <w:trHeight w:val="57"/>
          <w:jc w:val="center"/>
        </w:trPr>
        <w:tc>
          <w:tcPr>
            <w:tcW w:w="2916" w:type="pct"/>
            <w:shd w:val="clear" w:color="auto" w:fill="E2EFD9" w:themeFill="accent6" w:themeFillTint="33"/>
            <w:vAlign w:val="center"/>
          </w:tcPr>
          <w:p w14:paraId="70C11B18" w14:textId="77777777" w:rsidR="00261249" w:rsidRPr="00FA79E7" w:rsidRDefault="00261249" w:rsidP="002B6A7E">
            <w:r w:rsidRPr="00FA79E7">
              <w:t xml:space="preserve">Interruptions during </w:t>
            </w:r>
            <w:proofErr w:type="spellStart"/>
            <w:r w:rsidRPr="00FA79E7">
              <w:t>ProSe</w:t>
            </w:r>
            <w:proofErr w:type="spellEnd"/>
            <w:r w:rsidRPr="00FA79E7">
              <w:t xml:space="preserve"> Direct Discovery</w:t>
            </w:r>
          </w:p>
        </w:tc>
        <w:tc>
          <w:tcPr>
            <w:tcW w:w="2084" w:type="pct"/>
            <w:shd w:val="clear" w:color="auto" w:fill="E2EFD9" w:themeFill="accent6" w:themeFillTint="33"/>
            <w:vAlign w:val="center"/>
          </w:tcPr>
          <w:p w14:paraId="3B395364" w14:textId="77777777" w:rsidR="00261249" w:rsidRPr="00FA79E7" w:rsidRDefault="00261249" w:rsidP="002B6A7E">
            <w:pPr>
              <w:jc w:val="center"/>
              <w:rPr>
                <w:b/>
              </w:rPr>
            </w:pPr>
            <w:r w:rsidRPr="00FA79E7">
              <w:rPr>
                <w:rFonts w:hint="eastAsia"/>
                <w:b/>
              </w:rPr>
              <w:t>Y</w:t>
            </w:r>
            <w:r w:rsidRPr="00FA79E7">
              <w:rPr>
                <w:b/>
              </w:rPr>
              <w:t>ES</w:t>
            </w:r>
          </w:p>
        </w:tc>
      </w:tr>
      <w:tr w:rsidR="00261249" w14:paraId="11A7E779" w14:textId="77777777" w:rsidTr="002B6A7E">
        <w:trPr>
          <w:trHeight w:val="54"/>
          <w:jc w:val="center"/>
        </w:trPr>
        <w:tc>
          <w:tcPr>
            <w:tcW w:w="2916" w:type="pct"/>
            <w:shd w:val="clear" w:color="auto" w:fill="E2EFD9" w:themeFill="accent6" w:themeFillTint="33"/>
            <w:vAlign w:val="center"/>
          </w:tcPr>
          <w:p w14:paraId="5559EB00" w14:textId="77777777" w:rsidR="00261249" w:rsidRPr="00FA79E7" w:rsidRDefault="00261249" w:rsidP="002B6A7E">
            <w:r w:rsidRPr="00FA79E7">
              <w:t>C</w:t>
            </w:r>
            <w:r w:rsidRPr="00FA79E7">
              <w:rPr>
                <w:rFonts w:hint="eastAsia"/>
              </w:rPr>
              <w:t>ell</w:t>
            </w:r>
            <w:r w:rsidRPr="00FA79E7">
              <w:t xml:space="preserve"> reselection for </w:t>
            </w:r>
            <w:proofErr w:type="spellStart"/>
            <w:r w:rsidRPr="00FA79E7">
              <w:t>ProSe</w:t>
            </w:r>
            <w:proofErr w:type="spellEnd"/>
            <w:r w:rsidRPr="00FA79E7">
              <w:t xml:space="preserve"> Direct Discovery on non-serving frequency</w:t>
            </w:r>
          </w:p>
        </w:tc>
        <w:tc>
          <w:tcPr>
            <w:tcW w:w="2084" w:type="pct"/>
            <w:shd w:val="clear" w:color="auto" w:fill="E2EFD9" w:themeFill="accent6" w:themeFillTint="33"/>
            <w:vAlign w:val="center"/>
          </w:tcPr>
          <w:p w14:paraId="7599358A" w14:textId="77777777" w:rsidR="00261249" w:rsidRPr="00FA79E7" w:rsidRDefault="00261249" w:rsidP="002B6A7E">
            <w:pPr>
              <w:jc w:val="center"/>
              <w:rPr>
                <w:b/>
              </w:rPr>
            </w:pPr>
            <w:r w:rsidRPr="00FA79E7">
              <w:rPr>
                <w:b/>
              </w:rPr>
              <w:t>YES</w:t>
            </w:r>
          </w:p>
        </w:tc>
      </w:tr>
      <w:tr w:rsidR="00261249" w14:paraId="2F9206EC" w14:textId="77777777" w:rsidTr="002B6A7E">
        <w:trPr>
          <w:trHeight w:val="54"/>
          <w:jc w:val="center"/>
        </w:trPr>
        <w:tc>
          <w:tcPr>
            <w:tcW w:w="2916" w:type="pct"/>
            <w:shd w:val="clear" w:color="auto" w:fill="FFFFFF" w:themeFill="background1"/>
            <w:vAlign w:val="center"/>
          </w:tcPr>
          <w:p w14:paraId="7167B5A4" w14:textId="77777777" w:rsidR="00261249" w:rsidRDefault="00261249" w:rsidP="002B6A7E">
            <w:r>
              <w:t>Selection / reselection of synchronization reference</w:t>
            </w:r>
          </w:p>
        </w:tc>
        <w:tc>
          <w:tcPr>
            <w:tcW w:w="2084" w:type="pct"/>
            <w:shd w:val="clear" w:color="auto" w:fill="FFFFFF" w:themeFill="background1"/>
            <w:vAlign w:val="center"/>
          </w:tcPr>
          <w:p w14:paraId="32B0469F" w14:textId="77777777" w:rsidR="00261249" w:rsidRDefault="00261249" w:rsidP="002B6A7E">
            <w:pPr>
              <w:jc w:val="center"/>
            </w:pPr>
            <w:r>
              <w:rPr>
                <w:rFonts w:hint="eastAsia"/>
              </w:rPr>
              <w:t>NO</w:t>
            </w:r>
          </w:p>
        </w:tc>
      </w:tr>
      <w:tr w:rsidR="00261249" w:rsidRPr="009D7CF3" w14:paraId="533F9DA5" w14:textId="77777777" w:rsidTr="002B6A7E">
        <w:trPr>
          <w:trHeight w:val="57"/>
          <w:jc w:val="center"/>
        </w:trPr>
        <w:tc>
          <w:tcPr>
            <w:tcW w:w="2916" w:type="pct"/>
            <w:shd w:val="clear" w:color="auto" w:fill="E2EFD9" w:themeFill="accent6" w:themeFillTint="33"/>
            <w:vAlign w:val="center"/>
          </w:tcPr>
          <w:p w14:paraId="10205850" w14:textId="77777777" w:rsidR="00261249" w:rsidRPr="00FA79E7" w:rsidRDefault="00261249" w:rsidP="002B6A7E">
            <w:r>
              <w:t xml:space="preserve">Selection / reselection </w:t>
            </w:r>
            <w:r w:rsidRPr="00FA79E7">
              <w:t>of relay UE</w:t>
            </w:r>
          </w:p>
        </w:tc>
        <w:tc>
          <w:tcPr>
            <w:tcW w:w="2084" w:type="pct"/>
            <w:shd w:val="clear" w:color="auto" w:fill="E2EFD9" w:themeFill="accent6" w:themeFillTint="33"/>
            <w:vAlign w:val="center"/>
          </w:tcPr>
          <w:p w14:paraId="43E8C0F7" w14:textId="77777777" w:rsidR="00261249" w:rsidRPr="00FA79E7" w:rsidRDefault="00261249" w:rsidP="002B6A7E">
            <w:pPr>
              <w:jc w:val="center"/>
              <w:rPr>
                <w:b/>
              </w:rPr>
            </w:pPr>
            <w:r w:rsidRPr="00FA79E7">
              <w:rPr>
                <w:rFonts w:hint="eastAsia"/>
                <w:b/>
              </w:rPr>
              <w:t>YES</w:t>
            </w:r>
          </w:p>
        </w:tc>
      </w:tr>
      <w:tr w:rsidR="00261249" w:rsidRPr="009D7CF3" w14:paraId="6427AFA7" w14:textId="77777777" w:rsidTr="002B6A7E">
        <w:trPr>
          <w:trHeight w:val="245"/>
          <w:jc w:val="center"/>
        </w:trPr>
        <w:tc>
          <w:tcPr>
            <w:tcW w:w="2916" w:type="pct"/>
            <w:shd w:val="clear" w:color="auto" w:fill="E2EFD9" w:themeFill="accent6" w:themeFillTint="33"/>
            <w:vAlign w:val="center"/>
          </w:tcPr>
          <w:p w14:paraId="4A8F9B95" w14:textId="77777777" w:rsidR="00261249" w:rsidRPr="00FA79E7" w:rsidRDefault="00261249" w:rsidP="002B6A7E">
            <w:r w:rsidRPr="00FA79E7">
              <w:t>Intra-frequency measurement accuracy requirements</w:t>
            </w:r>
          </w:p>
        </w:tc>
        <w:tc>
          <w:tcPr>
            <w:tcW w:w="2084" w:type="pct"/>
            <w:shd w:val="clear" w:color="auto" w:fill="E2EFD9" w:themeFill="accent6" w:themeFillTint="33"/>
            <w:vAlign w:val="center"/>
          </w:tcPr>
          <w:p w14:paraId="02507867" w14:textId="77777777" w:rsidR="00261249" w:rsidRPr="00FA79E7" w:rsidRDefault="00261249" w:rsidP="002B6A7E">
            <w:pPr>
              <w:jc w:val="center"/>
              <w:rPr>
                <w:b/>
              </w:rPr>
            </w:pPr>
            <w:r w:rsidRPr="00FA79E7">
              <w:rPr>
                <w:rFonts w:hint="eastAsia"/>
                <w:b/>
              </w:rPr>
              <w:t>YES</w:t>
            </w:r>
          </w:p>
        </w:tc>
      </w:tr>
      <w:tr w:rsidR="00261249" w:rsidRPr="009D7CF3" w14:paraId="307143F5" w14:textId="77777777" w:rsidTr="002B6A7E">
        <w:trPr>
          <w:trHeight w:val="245"/>
          <w:jc w:val="center"/>
        </w:trPr>
        <w:tc>
          <w:tcPr>
            <w:tcW w:w="2916" w:type="pct"/>
            <w:shd w:val="clear" w:color="auto" w:fill="E2EFD9" w:themeFill="accent6" w:themeFillTint="33"/>
            <w:vAlign w:val="center"/>
          </w:tcPr>
          <w:p w14:paraId="618A8843" w14:textId="77777777" w:rsidR="00261249" w:rsidRPr="00FA79E7" w:rsidRDefault="00261249" w:rsidP="002B6A7E">
            <w:r>
              <w:rPr>
                <w:rFonts w:hint="eastAsia"/>
              </w:rPr>
              <w:t>I</w:t>
            </w:r>
            <w:r>
              <w:t>nter-frequency measurement accuracy requirements</w:t>
            </w:r>
          </w:p>
        </w:tc>
        <w:tc>
          <w:tcPr>
            <w:tcW w:w="2084" w:type="pct"/>
            <w:shd w:val="clear" w:color="auto" w:fill="E2EFD9" w:themeFill="accent6" w:themeFillTint="33"/>
            <w:vAlign w:val="center"/>
          </w:tcPr>
          <w:p w14:paraId="1A9A6715" w14:textId="77777777" w:rsidR="00261249" w:rsidRPr="00FA79E7" w:rsidRDefault="00261249" w:rsidP="002B6A7E">
            <w:pPr>
              <w:jc w:val="center"/>
              <w:rPr>
                <w:b/>
              </w:rPr>
            </w:pPr>
            <w:r>
              <w:rPr>
                <w:rFonts w:hint="eastAsia"/>
                <w:b/>
              </w:rPr>
              <w:t>YES</w:t>
            </w:r>
          </w:p>
        </w:tc>
      </w:tr>
    </w:tbl>
    <w:p w14:paraId="39810A7F" w14:textId="77777777" w:rsidR="00261249" w:rsidRPr="0065022B" w:rsidRDefault="00261249" w:rsidP="003027B0">
      <w:pPr>
        <w:pStyle w:val="proposal"/>
        <w:rPr>
          <w:rFonts w:eastAsia="Malgun Gothic" w:hint="eastAsia"/>
        </w:rPr>
      </w:pPr>
      <w:bookmarkStart w:id="3" w:name="_GoBack"/>
      <w:bookmarkEnd w:id="3"/>
    </w:p>
    <w:p w14:paraId="17FFEA91" w14:textId="77777777" w:rsidR="003027B0" w:rsidRDefault="003027B0" w:rsidP="003027B0">
      <w:pPr>
        <w:pStyle w:val="proposal"/>
      </w:pPr>
      <w:r w:rsidRPr="00DC2015">
        <w:rPr>
          <w:rFonts w:hint="eastAsia"/>
        </w:rPr>
        <w:t>Proposal</w:t>
      </w:r>
      <w:r w:rsidRPr="00DC2015">
        <w:t xml:space="preserve"> </w:t>
      </w:r>
      <w:r w:rsidRPr="00DC2015">
        <w:rPr>
          <w:rFonts w:hint="eastAsia"/>
        </w:rPr>
        <w:t>2</w:t>
      </w:r>
      <w:r w:rsidRPr="00DC2015">
        <w:t xml:space="preserve">: The requirements for </w:t>
      </w:r>
      <w:proofErr w:type="spellStart"/>
      <w:r w:rsidRPr="00DC2015">
        <w:t>ProSe</w:t>
      </w:r>
      <w:proofErr w:type="spellEnd"/>
      <w:r w:rsidRPr="00DC2015">
        <w:t xml:space="preserve"> Direct communication can also apply for </w:t>
      </w:r>
      <w:proofErr w:type="spellStart"/>
      <w:r w:rsidRPr="00DC2015">
        <w:t>ProSe</w:t>
      </w:r>
      <w:proofErr w:type="spellEnd"/>
      <w:r w:rsidRPr="00DC2015">
        <w:t xml:space="preserve"> Direct Discovery.</w:t>
      </w:r>
    </w:p>
    <w:p w14:paraId="459F3881" w14:textId="77777777" w:rsidR="00751B57" w:rsidRPr="00146B35" w:rsidRDefault="00751B57" w:rsidP="0060756C">
      <w:pPr>
        <w:pStyle w:val="1"/>
        <w:pBdr>
          <w:top w:val="single" w:sz="12" w:space="2" w:color="auto"/>
        </w:pBdr>
        <w:spacing w:beforeLines="50" w:before="120" w:afterLines="50" w:after="120"/>
        <w:jc w:val="both"/>
        <w:rPr>
          <w:rFonts w:ascii="Times New Roman" w:hAnsi="Times New Roman"/>
          <w:sz w:val="32"/>
        </w:rPr>
      </w:pPr>
      <w:r w:rsidRPr="00146B35">
        <w:rPr>
          <w:rFonts w:ascii="Times New Roman" w:hAnsi="Times New Roman"/>
          <w:sz w:val="32"/>
        </w:rPr>
        <w:t>References</w:t>
      </w:r>
    </w:p>
    <w:p w14:paraId="122B98C4" w14:textId="784D70EE" w:rsidR="001C5C95" w:rsidRDefault="001C5C95" w:rsidP="0060756C">
      <w:pPr>
        <w:overflowPunct w:val="0"/>
        <w:autoSpaceDE w:val="0"/>
        <w:autoSpaceDN w:val="0"/>
        <w:adjustRightInd w:val="0"/>
        <w:spacing w:beforeLines="50" w:before="120" w:afterLines="50" w:after="120"/>
        <w:textAlignment w:val="baseline"/>
        <w:rPr>
          <w:rFonts w:ascii="Times New Roman" w:hAnsi="Times New Roman" w:cs="Times New Roman"/>
        </w:rPr>
      </w:pPr>
      <w:r w:rsidRPr="00146B35">
        <w:rPr>
          <w:rFonts w:ascii="Times New Roman" w:hAnsi="Times New Roman" w:cs="Times New Roman"/>
          <w:lang w:eastAsia="ko-KR"/>
        </w:rPr>
        <w:t>[</w:t>
      </w:r>
      <w:r w:rsidR="00B320EC" w:rsidRPr="00146B35">
        <w:rPr>
          <w:rFonts w:ascii="Times New Roman" w:hAnsi="Times New Roman" w:cs="Times New Roman"/>
          <w:lang w:eastAsia="ko-KR"/>
        </w:rPr>
        <w:t>1</w:t>
      </w:r>
      <w:r w:rsidRPr="00146B35">
        <w:rPr>
          <w:rFonts w:ascii="Times New Roman" w:hAnsi="Times New Roman" w:cs="Times New Roman"/>
          <w:lang w:eastAsia="ko-KR"/>
        </w:rPr>
        <w:t xml:space="preserve">] </w:t>
      </w:r>
      <w:r w:rsidR="00906B4D" w:rsidRPr="00906B4D">
        <w:rPr>
          <w:rFonts w:ascii="Times New Roman" w:hAnsi="Times New Roman" w:cs="Times New Roman"/>
        </w:rPr>
        <w:t>RP-212601</w:t>
      </w:r>
      <w:r w:rsidR="00501056" w:rsidRPr="00146B35">
        <w:rPr>
          <w:rFonts w:ascii="Times New Roman" w:hAnsi="Times New Roman" w:cs="Times New Roman"/>
        </w:rPr>
        <w:t xml:space="preserve">, </w:t>
      </w:r>
      <w:r w:rsidR="00906B4D">
        <w:rPr>
          <w:rFonts w:ascii="Times New Roman" w:hAnsi="Times New Roman" w:cs="Times New Roman"/>
        </w:rPr>
        <w:t>Revised</w:t>
      </w:r>
      <w:r w:rsidR="00501056" w:rsidRPr="00146B35">
        <w:rPr>
          <w:rFonts w:ascii="Times New Roman" w:hAnsi="Times New Roman" w:cs="Times New Roman"/>
        </w:rPr>
        <w:t xml:space="preserve"> WID on NR </w:t>
      </w:r>
      <w:proofErr w:type="spellStart"/>
      <w:r w:rsidR="00501056" w:rsidRPr="00146B35">
        <w:rPr>
          <w:rFonts w:ascii="Times New Roman" w:hAnsi="Times New Roman" w:cs="Times New Roman"/>
        </w:rPr>
        <w:t>Sidelink</w:t>
      </w:r>
      <w:proofErr w:type="spellEnd"/>
      <w:r w:rsidR="00501056" w:rsidRPr="00146B35">
        <w:rPr>
          <w:rFonts w:ascii="Times New Roman" w:hAnsi="Times New Roman" w:cs="Times New Roman"/>
        </w:rPr>
        <w:t xml:space="preserve"> Relay, OPPO</w:t>
      </w:r>
    </w:p>
    <w:p w14:paraId="0D6EB1F2" w14:textId="4FB46256" w:rsidR="001C5C95" w:rsidRPr="0059621B" w:rsidRDefault="00571987" w:rsidP="0060756C">
      <w:pPr>
        <w:overflowPunct w:val="0"/>
        <w:autoSpaceDE w:val="0"/>
        <w:autoSpaceDN w:val="0"/>
        <w:adjustRightInd w:val="0"/>
        <w:spacing w:beforeLines="50" w:before="120" w:afterLines="50"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sidR="0006370C" w:rsidRPr="00906B4D">
        <w:rPr>
          <w:rFonts w:ascii="Times New Roman" w:hAnsi="Times New Roman" w:cs="Times New Roman"/>
        </w:rPr>
        <w:t xml:space="preserve"> </w:t>
      </w:r>
      <w:r w:rsidR="0006370C" w:rsidRPr="0006370C">
        <w:rPr>
          <w:rFonts w:ascii="Times New Roman" w:hAnsi="Times New Roman" w:cs="Times New Roman"/>
        </w:rPr>
        <w:t>R4-211</w:t>
      </w:r>
      <w:r w:rsidR="00906B4D">
        <w:rPr>
          <w:rFonts w:ascii="Times New Roman" w:hAnsi="Times New Roman" w:cs="Times New Roman"/>
        </w:rPr>
        <w:t>5373</w:t>
      </w:r>
      <w:r>
        <w:rPr>
          <w:rFonts w:ascii="Times New Roman" w:hAnsi="Times New Roman" w:cs="Times New Roman"/>
        </w:rPr>
        <w:t xml:space="preserve">, </w:t>
      </w:r>
      <w:r w:rsidR="00906B4D" w:rsidRPr="00906B4D">
        <w:rPr>
          <w:rFonts w:ascii="Times New Roman" w:hAnsi="Times New Roman" w:cs="Times New Roman"/>
        </w:rPr>
        <w:t>WF on R17 NR SL Relay RRM</w:t>
      </w:r>
      <w:r>
        <w:rPr>
          <w:rFonts w:ascii="Times New Roman" w:hAnsi="Times New Roman" w:cs="Times New Roman"/>
        </w:rPr>
        <w:t>, OPPO</w:t>
      </w:r>
    </w:p>
    <w:sectPr w:rsidR="001C5C95" w:rsidRPr="0059621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FAA7E" w14:textId="77777777" w:rsidR="00D45370" w:rsidRDefault="00D45370">
      <w:r>
        <w:separator/>
      </w:r>
    </w:p>
  </w:endnote>
  <w:endnote w:type="continuationSeparator" w:id="0">
    <w:p w14:paraId="587A7E3B" w14:textId="77777777" w:rsidR="00D45370" w:rsidRDefault="00D4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9777A" w14:textId="77777777" w:rsidR="00D45370" w:rsidRDefault="00D45370">
      <w:r>
        <w:separator/>
      </w:r>
    </w:p>
  </w:footnote>
  <w:footnote w:type="continuationSeparator" w:id="0">
    <w:p w14:paraId="1F12B21E" w14:textId="77777777" w:rsidR="00D45370" w:rsidRDefault="00D45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C1B0C"/>
    <w:multiLevelType w:val="hybridMultilevel"/>
    <w:tmpl w:val="C6369F4C"/>
    <w:lvl w:ilvl="0" w:tplc="04090001">
      <w:start w:val="1"/>
      <w:numFmt w:val="bullet"/>
      <w:lvlText w:val=""/>
      <w:lvlJc w:val="left"/>
      <w:pPr>
        <w:ind w:left="420" w:hanging="420"/>
      </w:pPr>
      <w:rPr>
        <w:rFonts w:ascii="Wingdings" w:hAnsi="Wingdings" w:hint="default"/>
      </w:rPr>
    </w:lvl>
    <w:lvl w:ilvl="1" w:tplc="D5466D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09290A"/>
    <w:multiLevelType w:val="hybridMultilevel"/>
    <w:tmpl w:val="954AE128"/>
    <w:lvl w:ilvl="0" w:tplc="5C9AD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8C1D22"/>
    <w:multiLevelType w:val="hybridMultilevel"/>
    <w:tmpl w:val="ADF0761C"/>
    <w:lvl w:ilvl="0" w:tplc="97C02372">
      <w:numFmt w:val="bullet"/>
      <w:lvlText w:val=""/>
      <w:lvlJc w:val="left"/>
      <w:pPr>
        <w:ind w:left="524" w:hanging="420"/>
      </w:pPr>
      <w:rPr>
        <w:rFonts w:ascii="Wingdings" w:eastAsiaTheme="minorEastAsia" w:hAnsi="Wingdings" w:cstheme="minorBidi" w:hint="default"/>
        <w:sz w:val="21"/>
      </w:rPr>
    </w:lvl>
    <w:lvl w:ilvl="1" w:tplc="04090003">
      <w:start w:val="1"/>
      <w:numFmt w:val="bullet"/>
      <w:lvlText w:val=""/>
      <w:lvlJc w:val="left"/>
      <w:pPr>
        <w:ind w:left="944" w:hanging="420"/>
      </w:pPr>
      <w:rPr>
        <w:rFonts w:ascii="Wingdings" w:hAnsi="Wingdings" w:hint="default"/>
      </w:rPr>
    </w:lvl>
    <w:lvl w:ilvl="2" w:tplc="04090005">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1" w15:restartNumberingAfterBreak="0">
    <w:nsid w:val="368D74AF"/>
    <w:multiLevelType w:val="multilevel"/>
    <w:tmpl w:val="368D74AF"/>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2" w15:restartNumberingAfterBreak="0">
    <w:nsid w:val="38875C09"/>
    <w:multiLevelType w:val="multilevel"/>
    <w:tmpl w:val="38875C09"/>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D63619"/>
    <w:multiLevelType w:val="hybridMultilevel"/>
    <w:tmpl w:val="1452E5C4"/>
    <w:lvl w:ilvl="0" w:tplc="04090001">
      <w:start w:val="1"/>
      <w:numFmt w:val="bullet"/>
      <w:lvlText w:val=""/>
      <w:lvlJc w:val="left"/>
      <w:pPr>
        <w:ind w:left="420" w:hanging="420"/>
      </w:pPr>
      <w:rPr>
        <w:rFonts w:ascii="Wingdings" w:hAnsi="Wingdings" w:hint="default"/>
      </w:rPr>
    </w:lvl>
    <w:lvl w:ilvl="1" w:tplc="BAB443F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2E0254"/>
    <w:multiLevelType w:val="hybridMultilevel"/>
    <w:tmpl w:val="E3B07CD8"/>
    <w:lvl w:ilvl="0" w:tplc="D5466D1C">
      <w:start w:val="1"/>
      <w:numFmt w:val="bullet"/>
      <w:lvlText w:val="•"/>
      <w:lvlJc w:val="left"/>
      <w:pPr>
        <w:ind w:left="420" w:hanging="420"/>
      </w:pPr>
      <w:rPr>
        <w:rFonts w:ascii="Arial" w:hAnsi="Arial" w:hint="default"/>
      </w:rPr>
    </w:lvl>
    <w:lvl w:ilvl="1" w:tplc="D5466D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C6106"/>
    <w:multiLevelType w:val="hybridMultilevel"/>
    <w:tmpl w:val="A7A887F6"/>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94A2E"/>
    <w:multiLevelType w:val="hybridMultilevel"/>
    <w:tmpl w:val="C2A4B39E"/>
    <w:lvl w:ilvl="0" w:tplc="06EE53D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A03C89"/>
    <w:multiLevelType w:val="hybridMultilevel"/>
    <w:tmpl w:val="24D8C81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541A27"/>
    <w:multiLevelType w:val="hybridMultilevel"/>
    <w:tmpl w:val="1996DED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E324A4"/>
    <w:multiLevelType w:val="hybridMultilevel"/>
    <w:tmpl w:val="ECE6D7E0"/>
    <w:lvl w:ilvl="0" w:tplc="BC6041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91641EA"/>
    <w:multiLevelType w:val="hybridMultilevel"/>
    <w:tmpl w:val="CC42778E"/>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E67EAE"/>
    <w:multiLevelType w:val="hybridMultilevel"/>
    <w:tmpl w:val="4808CBBC"/>
    <w:lvl w:ilvl="0" w:tplc="8A28BBA2">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17B3974"/>
    <w:multiLevelType w:val="hybridMultilevel"/>
    <w:tmpl w:val="31329B7C"/>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014466"/>
    <w:multiLevelType w:val="hybridMultilevel"/>
    <w:tmpl w:val="5A004D24"/>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5F2D95"/>
    <w:multiLevelType w:val="hybridMultilevel"/>
    <w:tmpl w:val="AE92A72A"/>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CB5A78"/>
    <w:multiLevelType w:val="hybridMultilevel"/>
    <w:tmpl w:val="640EF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3D61CA"/>
    <w:multiLevelType w:val="hybridMultilevel"/>
    <w:tmpl w:val="9EE43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4"/>
  </w:num>
  <w:num w:numId="3">
    <w:abstractNumId w:val="3"/>
  </w:num>
  <w:num w:numId="4">
    <w:abstractNumId w:val="1"/>
  </w:num>
  <w:num w:numId="5">
    <w:abstractNumId w:val="9"/>
  </w:num>
  <w:num w:numId="6">
    <w:abstractNumId w:val="27"/>
  </w:num>
  <w:num w:numId="7">
    <w:abstractNumId w:val="16"/>
  </w:num>
  <w:num w:numId="8">
    <w:abstractNumId w:val="17"/>
  </w:num>
  <w:num w:numId="9">
    <w:abstractNumId w:val="23"/>
  </w:num>
  <w:num w:numId="10">
    <w:abstractNumId w:val="38"/>
  </w:num>
  <w:num w:numId="11">
    <w:abstractNumId w:val="25"/>
  </w:num>
  <w:num w:numId="12">
    <w:abstractNumId w:val="29"/>
  </w:num>
  <w:num w:numId="13">
    <w:abstractNumId w:val="30"/>
  </w:num>
  <w:num w:numId="14">
    <w:abstractNumId w:val="24"/>
  </w:num>
  <w:num w:numId="15">
    <w:abstractNumId w:val="21"/>
  </w:num>
  <w:num w:numId="16">
    <w:abstractNumId w:val="0"/>
  </w:num>
  <w:num w:numId="17">
    <w:abstractNumId w:val="7"/>
  </w:num>
  <w:num w:numId="18">
    <w:abstractNumId w:val="5"/>
  </w:num>
  <w:num w:numId="19">
    <w:abstractNumId w:val="36"/>
  </w:num>
  <w:num w:numId="20">
    <w:abstractNumId w:val="4"/>
  </w:num>
  <w:num w:numId="21">
    <w:abstractNumId w:val="28"/>
  </w:num>
  <w:num w:numId="22">
    <w:abstractNumId w:val="2"/>
  </w:num>
  <w:num w:numId="23">
    <w:abstractNumId w:val="41"/>
  </w:num>
  <w:num w:numId="24">
    <w:abstractNumId w:val="22"/>
  </w:num>
  <w:num w:numId="25">
    <w:abstractNumId w:val="42"/>
  </w:num>
  <w:num w:numId="26">
    <w:abstractNumId w:val="39"/>
  </w:num>
  <w:num w:numId="27">
    <w:abstractNumId w:val="6"/>
  </w:num>
  <w:num w:numId="28">
    <w:abstractNumId w:val="26"/>
  </w:num>
  <w:num w:numId="29">
    <w:abstractNumId w:val="18"/>
  </w:num>
  <w:num w:numId="30">
    <w:abstractNumId w:val="15"/>
  </w:num>
  <w:num w:numId="31">
    <w:abstractNumId w:val="8"/>
  </w:num>
  <w:num w:numId="32">
    <w:abstractNumId w:val="40"/>
  </w:num>
  <w:num w:numId="33">
    <w:abstractNumId w:val="33"/>
  </w:num>
  <w:num w:numId="34">
    <w:abstractNumId w:val="19"/>
  </w:num>
  <w:num w:numId="35">
    <w:abstractNumId w:val="13"/>
  </w:num>
  <w:num w:numId="36">
    <w:abstractNumId w:val="10"/>
  </w:num>
  <w:num w:numId="37">
    <w:abstractNumId w:val="37"/>
  </w:num>
  <w:num w:numId="38">
    <w:abstractNumId w:val="32"/>
  </w:num>
  <w:num w:numId="39">
    <w:abstractNumId w:val="20"/>
  </w:num>
  <w:num w:numId="40">
    <w:abstractNumId w:val="34"/>
  </w:num>
  <w:num w:numId="41">
    <w:abstractNumId w:val="11"/>
  </w:num>
  <w:num w:numId="42">
    <w:abstractNumId w:val="12"/>
  </w:num>
  <w:num w:numId="43">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218"/>
    <w:rsid w:val="00014715"/>
    <w:rsid w:val="00014E8B"/>
    <w:rsid w:val="0001535F"/>
    <w:rsid w:val="0001537E"/>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112"/>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57C04"/>
    <w:rsid w:val="00057FDA"/>
    <w:rsid w:val="00060401"/>
    <w:rsid w:val="00060659"/>
    <w:rsid w:val="00060C3C"/>
    <w:rsid w:val="000611A9"/>
    <w:rsid w:val="0006147B"/>
    <w:rsid w:val="00061A43"/>
    <w:rsid w:val="00061BE4"/>
    <w:rsid w:val="0006251F"/>
    <w:rsid w:val="00062DB5"/>
    <w:rsid w:val="00062E90"/>
    <w:rsid w:val="0006320D"/>
    <w:rsid w:val="0006370C"/>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BB5"/>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953"/>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3DA"/>
    <w:rsid w:val="000C053D"/>
    <w:rsid w:val="000C071F"/>
    <w:rsid w:val="000C0A3C"/>
    <w:rsid w:val="000C0C04"/>
    <w:rsid w:val="000C0C49"/>
    <w:rsid w:val="000C197E"/>
    <w:rsid w:val="000C2725"/>
    <w:rsid w:val="000C28E3"/>
    <w:rsid w:val="000C2D07"/>
    <w:rsid w:val="000C327E"/>
    <w:rsid w:val="000C346F"/>
    <w:rsid w:val="000C3CCD"/>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85"/>
    <w:rsid w:val="000D2B90"/>
    <w:rsid w:val="000D338E"/>
    <w:rsid w:val="000D38C0"/>
    <w:rsid w:val="000D3912"/>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400"/>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C3"/>
    <w:rsid w:val="00111BED"/>
    <w:rsid w:val="00111BEE"/>
    <w:rsid w:val="00111C2D"/>
    <w:rsid w:val="001122AF"/>
    <w:rsid w:val="0011230A"/>
    <w:rsid w:val="0011333B"/>
    <w:rsid w:val="00113B72"/>
    <w:rsid w:val="001149F1"/>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42"/>
    <w:rsid w:val="00125226"/>
    <w:rsid w:val="001252C5"/>
    <w:rsid w:val="0012560C"/>
    <w:rsid w:val="00125E2D"/>
    <w:rsid w:val="001260AD"/>
    <w:rsid w:val="00126A38"/>
    <w:rsid w:val="00126D0B"/>
    <w:rsid w:val="001272D7"/>
    <w:rsid w:val="0012730E"/>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75"/>
    <w:rsid w:val="001432F0"/>
    <w:rsid w:val="00143447"/>
    <w:rsid w:val="00143662"/>
    <w:rsid w:val="0014376F"/>
    <w:rsid w:val="001438A9"/>
    <w:rsid w:val="00143EE1"/>
    <w:rsid w:val="001451B1"/>
    <w:rsid w:val="00145DC2"/>
    <w:rsid w:val="0014619B"/>
    <w:rsid w:val="0014667F"/>
    <w:rsid w:val="00146B35"/>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002"/>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92"/>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77FDE"/>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968"/>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8AA"/>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3B5E"/>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66E"/>
    <w:rsid w:val="001E7990"/>
    <w:rsid w:val="001F0DEA"/>
    <w:rsid w:val="001F1363"/>
    <w:rsid w:val="001F1EFE"/>
    <w:rsid w:val="001F1FB8"/>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C5D"/>
    <w:rsid w:val="00233CB9"/>
    <w:rsid w:val="00233DFB"/>
    <w:rsid w:val="00234111"/>
    <w:rsid w:val="002343C6"/>
    <w:rsid w:val="00235675"/>
    <w:rsid w:val="00235836"/>
    <w:rsid w:val="00235989"/>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596"/>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249"/>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405"/>
    <w:rsid w:val="0027265B"/>
    <w:rsid w:val="00272934"/>
    <w:rsid w:val="00272990"/>
    <w:rsid w:val="00273761"/>
    <w:rsid w:val="0027392E"/>
    <w:rsid w:val="00273A0E"/>
    <w:rsid w:val="00273ACF"/>
    <w:rsid w:val="00273CFB"/>
    <w:rsid w:val="002740C4"/>
    <w:rsid w:val="0027444E"/>
    <w:rsid w:val="00274598"/>
    <w:rsid w:val="0027465C"/>
    <w:rsid w:val="002746BD"/>
    <w:rsid w:val="002749F3"/>
    <w:rsid w:val="00274AC1"/>
    <w:rsid w:val="00275CE5"/>
    <w:rsid w:val="00275FEA"/>
    <w:rsid w:val="002768EF"/>
    <w:rsid w:val="002769DB"/>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94D"/>
    <w:rsid w:val="00284E71"/>
    <w:rsid w:val="00285156"/>
    <w:rsid w:val="00285510"/>
    <w:rsid w:val="00286227"/>
    <w:rsid w:val="002862F3"/>
    <w:rsid w:val="00286384"/>
    <w:rsid w:val="00286463"/>
    <w:rsid w:val="002867BD"/>
    <w:rsid w:val="00286E52"/>
    <w:rsid w:val="00287013"/>
    <w:rsid w:val="002873D1"/>
    <w:rsid w:val="00287577"/>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6AA"/>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3D"/>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7B0"/>
    <w:rsid w:val="003028FD"/>
    <w:rsid w:val="00302CF8"/>
    <w:rsid w:val="0030330E"/>
    <w:rsid w:val="00303A07"/>
    <w:rsid w:val="00303CE2"/>
    <w:rsid w:val="0030412A"/>
    <w:rsid w:val="00304463"/>
    <w:rsid w:val="00304565"/>
    <w:rsid w:val="003045E6"/>
    <w:rsid w:val="003048D7"/>
    <w:rsid w:val="00304CE2"/>
    <w:rsid w:val="00305437"/>
    <w:rsid w:val="003056C7"/>
    <w:rsid w:val="00305929"/>
    <w:rsid w:val="00305AC4"/>
    <w:rsid w:val="00305CE2"/>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582"/>
    <w:rsid w:val="0037381B"/>
    <w:rsid w:val="00373AE2"/>
    <w:rsid w:val="00373D93"/>
    <w:rsid w:val="00373F2B"/>
    <w:rsid w:val="00374862"/>
    <w:rsid w:val="00374932"/>
    <w:rsid w:val="00374BCC"/>
    <w:rsid w:val="0037561E"/>
    <w:rsid w:val="00375C8B"/>
    <w:rsid w:val="003761FE"/>
    <w:rsid w:val="00376644"/>
    <w:rsid w:val="003768C9"/>
    <w:rsid w:val="0037724B"/>
    <w:rsid w:val="00377383"/>
    <w:rsid w:val="0037748F"/>
    <w:rsid w:val="0037751C"/>
    <w:rsid w:val="00377EFD"/>
    <w:rsid w:val="00377F6E"/>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6AE2"/>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3E"/>
    <w:rsid w:val="003F2578"/>
    <w:rsid w:val="003F34BB"/>
    <w:rsid w:val="003F3888"/>
    <w:rsid w:val="003F3EBC"/>
    <w:rsid w:val="003F48CE"/>
    <w:rsid w:val="003F4E80"/>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2BB5"/>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8F9"/>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800"/>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3B9"/>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2F6"/>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62A"/>
    <w:rsid w:val="004B49A3"/>
    <w:rsid w:val="004B4FCD"/>
    <w:rsid w:val="004B5805"/>
    <w:rsid w:val="004B592A"/>
    <w:rsid w:val="004B5AB0"/>
    <w:rsid w:val="004B64CE"/>
    <w:rsid w:val="004B681F"/>
    <w:rsid w:val="004B6902"/>
    <w:rsid w:val="004B694A"/>
    <w:rsid w:val="004B6EDF"/>
    <w:rsid w:val="004B7163"/>
    <w:rsid w:val="004B73B0"/>
    <w:rsid w:val="004B74FF"/>
    <w:rsid w:val="004B783F"/>
    <w:rsid w:val="004B7944"/>
    <w:rsid w:val="004B7AC9"/>
    <w:rsid w:val="004B7BB8"/>
    <w:rsid w:val="004C00BD"/>
    <w:rsid w:val="004C079A"/>
    <w:rsid w:val="004C0AAD"/>
    <w:rsid w:val="004C0ABB"/>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6D14"/>
    <w:rsid w:val="004F72FD"/>
    <w:rsid w:val="004F76E2"/>
    <w:rsid w:val="004F7890"/>
    <w:rsid w:val="0050005A"/>
    <w:rsid w:val="00500815"/>
    <w:rsid w:val="00501056"/>
    <w:rsid w:val="00501B1E"/>
    <w:rsid w:val="00502410"/>
    <w:rsid w:val="00502C41"/>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806"/>
    <w:rsid w:val="00540BBE"/>
    <w:rsid w:val="00541403"/>
    <w:rsid w:val="0054246B"/>
    <w:rsid w:val="005424D2"/>
    <w:rsid w:val="00543948"/>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1987"/>
    <w:rsid w:val="00572105"/>
    <w:rsid w:val="005727F0"/>
    <w:rsid w:val="005728BE"/>
    <w:rsid w:val="00573181"/>
    <w:rsid w:val="00573805"/>
    <w:rsid w:val="005739DA"/>
    <w:rsid w:val="00573AE1"/>
    <w:rsid w:val="005746CF"/>
    <w:rsid w:val="00574BFF"/>
    <w:rsid w:val="00574E15"/>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C03"/>
    <w:rsid w:val="00591F58"/>
    <w:rsid w:val="00592244"/>
    <w:rsid w:val="005922B0"/>
    <w:rsid w:val="005927F5"/>
    <w:rsid w:val="00592805"/>
    <w:rsid w:val="00593C8C"/>
    <w:rsid w:val="0059429E"/>
    <w:rsid w:val="00594823"/>
    <w:rsid w:val="00595578"/>
    <w:rsid w:val="00596036"/>
    <w:rsid w:val="005961CA"/>
    <w:rsid w:val="0059621B"/>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304"/>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3C1B"/>
    <w:rsid w:val="005B3C91"/>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477"/>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0FEE"/>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3E"/>
    <w:rsid w:val="00600D82"/>
    <w:rsid w:val="006017E3"/>
    <w:rsid w:val="00601914"/>
    <w:rsid w:val="00602493"/>
    <w:rsid w:val="00602FD6"/>
    <w:rsid w:val="00603167"/>
    <w:rsid w:val="00603492"/>
    <w:rsid w:val="006035AE"/>
    <w:rsid w:val="0060373F"/>
    <w:rsid w:val="0060440B"/>
    <w:rsid w:val="0060454C"/>
    <w:rsid w:val="0060472F"/>
    <w:rsid w:val="00604761"/>
    <w:rsid w:val="00605481"/>
    <w:rsid w:val="0060567C"/>
    <w:rsid w:val="00605F1E"/>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6E26"/>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22B"/>
    <w:rsid w:val="006509A4"/>
    <w:rsid w:val="00650B1E"/>
    <w:rsid w:val="00650C35"/>
    <w:rsid w:val="00651F10"/>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24B"/>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3CBD"/>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E66"/>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6E55"/>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59"/>
    <w:rsid w:val="00745595"/>
    <w:rsid w:val="007455B8"/>
    <w:rsid w:val="00745693"/>
    <w:rsid w:val="00745E3C"/>
    <w:rsid w:val="00746196"/>
    <w:rsid w:val="007462B2"/>
    <w:rsid w:val="007463DC"/>
    <w:rsid w:val="00746788"/>
    <w:rsid w:val="00746B6D"/>
    <w:rsid w:val="00746C03"/>
    <w:rsid w:val="00746D00"/>
    <w:rsid w:val="00747513"/>
    <w:rsid w:val="00747BCC"/>
    <w:rsid w:val="00747DC7"/>
    <w:rsid w:val="00751180"/>
    <w:rsid w:val="007513DB"/>
    <w:rsid w:val="00751465"/>
    <w:rsid w:val="007515B7"/>
    <w:rsid w:val="007517B6"/>
    <w:rsid w:val="00751B57"/>
    <w:rsid w:val="00751FC2"/>
    <w:rsid w:val="00752954"/>
    <w:rsid w:val="00752D02"/>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67E7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9F2"/>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221"/>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050"/>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421B"/>
    <w:rsid w:val="007C49E1"/>
    <w:rsid w:val="007C4F84"/>
    <w:rsid w:val="007C5435"/>
    <w:rsid w:val="007C5B54"/>
    <w:rsid w:val="007C6857"/>
    <w:rsid w:val="007C6B91"/>
    <w:rsid w:val="007C70E0"/>
    <w:rsid w:val="007C76B0"/>
    <w:rsid w:val="007C77FC"/>
    <w:rsid w:val="007C79D5"/>
    <w:rsid w:val="007D0275"/>
    <w:rsid w:val="007D0A9B"/>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638"/>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3F1"/>
    <w:rsid w:val="00853A3E"/>
    <w:rsid w:val="00853C6D"/>
    <w:rsid w:val="00853C75"/>
    <w:rsid w:val="008543D9"/>
    <w:rsid w:val="008548CC"/>
    <w:rsid w:val="00854D89"/>
    <w:rsid w:val="00855092"/>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6A"/>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6F5A"/>
    <w:rsid w:val="008879A3"/>
    <w:rsid w:val="008900A2"/>
    <w:rsid w:val="00890772"/>
    <w:rsid w:val="00890A5A"/>
    <w:rsid w:val="00891264"/>
    <w:rsid w:val="00891585"/>
    <w:rsid w:val="008916D3"/>
    <w:rsid w:val="00891B74"/>
    <w:rsid w:val="0089219D"/>
    <w:rsid w:val="008928BC"/>
    <w:rsid w:val="00892934"/>
    <w:rsid w:val="00892A8F"/>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025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9A0"/>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402"/>
    <w:rsid w:val="008D35EF"/>
    <w:rsid w:val="008D39F4"/>
    <w:rsid w:val="008D3B09"/>
    <w:rsid w:val="008D3F98"/>
    <w:rsid w:val="008D40FE"/>
    <w:rsid w:val="008D450B"/>
    <w:rsid w:val="008D4565"/>
    <w:rsid w:val="008D47CB"/>
    <w:rsid w:val="008D4EC0"/>
    <w:rsid w:val="008D4FB9"/>
    <w:rsid w:val="008D5331"/>
    <w:rsid w:val="008D5F15"/>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1B46"/>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6B4D"/>
    <w:rsid w:val="00907259"/>
    <w:rsid w:val="009072D4"/>
    <w:rsid w:val="009077CB"/>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38A"/>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1F56"/>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257F"/>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0D5D"/>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3C49"/>
    <w:rsid w:val="00974DC5"/>
    <w:rsid w:val="00974EE8"/>
    <w:rsid w:val="00975DB9"/>
    <w:rsid w:val="00976034"/>
    <w:rsid w:val="00976271"/>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557"/>
    <w:rsid w:val="009D1CE4"/>
    <w:rsid w:val="009D2283"/>
    <w:rsid w:val="009D2729"/>
    <w:rsid w:val="009D29AD"/>
    <w:rsid w:val="009D2C56"/>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952"/>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3A8"/>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CBF"/>
    <w:rsid w:val="00A33F4E"/>
    <w:rsid w:val="00A348B6"/>
    <w:rsid w:val="00A34AB0"/>
    <w:rsid w:val="00A34EF4"/>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B82"/>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0CF"/>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1E0"/>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0ED3"/>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AB5"/>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0D88"/>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347"/>
    <w:rsid w:val="00B434F5"/>
    <w:rsid w:val="00B435DA"/>
    <w:rsid w:val="00B43E31"/>
    <w:rsid w:val="00B449A9"/>
    <w:rsid w:val="00B44A60"/>
    <w:rsid w:val="00B44FEF"/>
    <w:rsid w:val="00B45015"/>
    <w:rsid w:val="00B45091"/>
    <w:rsid w:val="00B4715C"/>
    <w:rsid w:val="00B4718E"/>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A4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53C"/>
    <w:rsid w:val="00BB26EC"/>
    <w:rsid w:val="00BB28EC"/>
    <w:rsid w:val="00BB304F"/>
    <w:rsid w:val="00BB3347"/>
    <w:rsid w:val="00BB34D4"/>
    <w:rsid w:val="00BB39F0"/>
    <w:rsid w:val="00BB3E2B"/>
    <w:rsid w:val="00BB3E8D"/>
    <w:rsid w:val="00BB4551"/>
    <w:rsid w:val="00BB4CB5"/>
    <w:rsid w:val="00BB5817"/>
    <w:rsid w:val="00BB58BB"/>
    <w:rsid w:val="00BB5C8D"/>
    <w:rsid w:val="00BB6310"/>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AA7"/>
    <w:rsid w:val="00BC5E1D"/>
    <w:rsid w:val="00BC655E"/>
    <w:rsid w:val="00BC6642"/>
    <w:rsid w:val="00BC6E7E"/>
    <w:rsid w:val="00BC78C6"/>
    <w:rsid w:val="00BC7F1F"/>
    <w:rsid w:val="00BD0600"/>
    <w:rsid w:val="00BD0C80"/>
    <w:rsid w:val="00BD0F32"/>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9B0"/>
    <w:rsid w:val="00BF00E1"/>
    <w:rsid w:val="00BF06E6"/>
    <w:rsid w:val="00BF0F82"/>
    <w:rsid w:val="00BF10BC"/>
    <w:rsid w:val="00BF16CA"/>
    <w:rsid w:val="00BF18B5"/>
    <w:rsid w:val="00BF19C5"/>
    <w:rsid w:val="00BF1FB6"/>
    <w:rsid w:val="00BF2752"/>
    <w:rsid w:val="00BF2AE3"/>
    <w:rsid w:val="00BF32E3"/>
    <w:rsid w:val="00BF3990"/>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47FD"/>
    <w:rsid w:val="00C152AD"/>
    <w:rsid w:val="00C152C5"/>
    <w:rsid w:val="00C15741"/>
    <w:rsid w:val="00C15818"/>
    <w:rsid w:val="00C158D0"/>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3C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AF3"/>
    <w:rsid w:val="00C41C6D"/>
    <w:rsid w:val="00C41F73"/>
    <w:rsid w:val="00C42032"/>
    <w:rsid w:val="00C42AE8"/>
    <w:rsid w:val="00C42B20"/>
    <w:rsid w:val="00C43875"/>
    <w:rsid w:val="00C43FF0"/>
    <w:rsid w:val="00C4444E"/>
    <w:rsid w:val="00C44998"/>
    <w:rsid w:val="00C45063"/>
    <w:rsid w:val="00C452B1"/>
    <w:rsid w:val="00C45344"/>
    <w:rsid w:val="00C45918"/>
    <w:rsid w:val="00C45AD5"/>
    <w:rsid w:val="00C46036"/>
    <w:rsid w:val="00C4687C"/>
    <w:rsid w:val="00C47732"/>
    <w:rsid w:val="00C47A87"/>
    <w:rsid w:val="00C47B5C"/>
    <w:rsid w:val="00C47FCD"/>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7F5"/>
    <w:rsid w:val="00C668EB"/>
    <w:rsid w:val="00C66CCD"/>
    <w:rsid w:val="00C67679"/>
    <w:rsid w:val="00C6784A"/>
    <w:rsid w:val="00C67D3C"/>
    <w:rsid w:val="00C67D71"/>
    <w:rsid w:val="00C712B0"/>
    <w:rsid w:val="00C71C98"/>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26"/>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2CC3"/>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6D1"/>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8B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CE7"/>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4FA8"/>
    <w:rsid w:val="00D254DC"/>
    <w:rsid w:val="00D25815"/>
    <w:rsid w:val="00D25AFB"/>
    <w:rsid w:val="00D25EE2"/>
    <w:rsid w:val="00D260F8"/>
    <w:rsid w:val="00D263A4"/>
    <w:rsid w:val="00D26445"/>
    <w:rsid w:val="00D26636"/>
    <w:rsid w:val="00D26E82"/>
    <w:rsid w:val="00D2781E"/>
    <w:rsid w:val="00D305E3"/>
    <w:rsid w:val="00D30BCA"/>
    <w:rsid w:val="00D30E10"/>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370"/>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83"/>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D90"/>
    <w:rsid w:val="00D87E8B"/>
    <w:rsid w:val="00D9025E"/>
    <w:rsid w:val="00D90637"/>
    <w:rsid w:val="00D91811"/>
    <w:rsid w:val="00D92405"/>
    <w:rsid w:val="00D929A4"/>
    <w:rsid w:val="00D92BBE"/>
    <w:rsid w:val="00D93445"/>
    <w:rsid w:val="00D935D4"/>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807"/>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015"/>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F98"/>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0C"/>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F70"/>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0F2C"/>
    <w:rsid w:val="00E11063"/>
    <w:rsid w:val="00E11DEE"/>
    <w:rsid w:val="00E12EA9"/>
    <w:rsid w:val="00E12FD6"/>
    <w:rsid w:val="00E13365"/>
    <w:rsid w:val="00E13521"/>
    <w:rsid w:val="00E13993"/>
    <w:rsid w:val="00E13B9F"/>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5F7"/>
    <w:rsid w:val="00E34810"/>
    <w:rsid w:val="00E34909"/>
    <w:rsid w:val="00E34AE8"/>
    <w:rsid w:val="00E34BD3"/>
    <w:rsid w:val="00E34C3B"/>
    <w:rsid w:val="00E35A29"/>
    <w:rsid w:val="00E35FD4"/>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5F48"/>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7E0"/>
    <w:rsid w:val="00E94E8C"/>
    <w:rsid w:val="00E95245"/>
    <w:rsid w:val="00E95792"/>
    <w:rsid w:val="00E957C2"/>
    <w:rsid w:val="00E9608D"/>
    <w:rsid w:val="00E9633E"/>
    <w:rsid w:val="00E965CC"/>
    <w:rsid w:val="00E967E9"/>
    <w:rsid w:val="00E96E2C"/>
    <w:rsid w:val="00E97203"/>
    <w:rsid w:val="00E97783"/>
    <w:rsid w:val="00E97837"/>
    <w:rsid w:val="00EA0058"/>
    <w:rsid w:val="00EA02B8"/>
    <w:rsid w:val="00EA094F"/>
    <w:rsid w:val="00EA1525"/>
    <w:rsid w:val="00EA1B17"/>
    <w:rsid w:val="00EA1B9C"/>
    <w:rsid w:val="00EA1C54"/>
    <w:rsid w:val="00EA1D43"/>
    <w:rsid w:val="00EA1FE7"/>
    <w:rsid w:val="00EA3370"/>
    <w:rsid w:val="00EA34B3"/>
    <w:rsid w:val="00EA4070"/>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1DC8"/>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47E"/>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580"/>
    <w:rsid w:val="00EC393D"/>
    <w:rsid w:val="00EC39BB"/>
    <w:rsid w:val="00EC3BF8"/>
    <w:rsid w:val="00EC505F"/>
    <w:rsid w:val="00EC5158"/>
    <w:rsid w:val="00EC52EB"/>
    <w:rsid w:val="00EC5648"/>
    <w:rsid w:val="00EC577C"/>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3C"/>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2CA"/>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1E4"/>
    <w:rsid w:val="00F11A01"/>
    <w:rsid w:val="00F120C5"/>
    <w:rsid w:val="00F12181"/>
    <w:rsid w:val="00F12292"/>
    <w:rsid w:val="00F12720"/>
    <w:rsid w:val="00F12735"/>
    <w:rsid w:val="00F12D0F"/>
    <w:rsid w:val="00F1416E"/>
    <w:rsid w:val="00F143D5"/>
    <w:rsid w:val="00F14F43"/>
    <w:rsid w:val="00F15DB4"/>
    <w:rsid w:val="00F15F33"/>
    <w:rsid w:val="00F1635B"/>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27FC4"/>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976"/>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094"/>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849"/>
    <w:rsid w:val="00F939DC"/>
    <w:rsid w:val="00F93B77"/>
    <w:rsid w:val="00F93BC8"/>
    <w:rsid w:val="00F93C4D"/>
    <w:rsid w:val="00F94002"/>
    <w:rsid w:val="00F940DD"/>
    <w:rsid w:val="00F94182"/>
    <w:rsid w:val="00F9452B"/>
    <w:rsid w:val="00F94B54"/>
    <w:rsid w:val="00F95392"/>
    <w:rsid w:val="00F953F8"/>
    <w:rsid w:val="00F959F4"/>
    <w:rsid w:val="00F965F2"/>
    <w:rsid w:val="00F96A69"/>
    <w:rsid w:val="00F971DA"/>
    <w:rsid w:val="00F97611"/>
    <w:rsid w:val="00F976A4"/>
    <w:rsid w:val="00F97D19"/>
    <w:rsid w:val="00F97E7A"/>
    <w:rsid w:val="00FA09EB"/>
    <w:rsid w:val="00FA0AE0"/>
    <w:rsid w:val="00FA0E79"/>
    <w:rsid w:val="00FA10A4"/>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A79E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6A0"/>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EED"/>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25B"/>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4EF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34EF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34EF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uiPriority w:val="99"/>
    <w:qFormat/>
    <w:rsid w:val="00DB3A47"/>
    <w:rPr>
      <w:sz w:val="16"/>
    </w:rPr>
  </w:style>
  <w:style w:type="paragraph" w:styleId="ac">
    <w:name w:val="annotation text"/>
    <w:basedOn w:val="a"/>
    <w:link w:val="ad"/>
    <w:uiPriority w:val="99"/>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autoRedefine/>
    <w:qFormat/>
    <w:rsid w:val="00E34C3B"/>
    <w:pPr>
      <w:spacing w:before="120" w:after="50"/>
    </w:pPr>
    <w:rPr>
      <w:rFonts w:ascii="Times New Roman" w:hAnsi="Times New Roman" w:cs="Times New Roman"/>
      <w:b/>
      <w:kern w:val="0"/>
      <w:szCs w:val="21"/>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E34C3B"/>
    <w:rPr>
      <w:rFonts w:ascii="Times New Roman" w:eastAsiaTheme="minorEastAsia" w:hAnsi="Times New Roman"/>
      <w:b/>
      <w:sz w:val="21"/>
      <w:szCs w:val="21"/>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列出段落,清單段落1"/>
    <w:basedOn w:val="a"/>
    <w:link w:val="af7"/>
    <w:uiPriority w:val="34"/>
    <w:qFormat/>
    <w:rsid w:val="007C2235"/>
    <w:pPr>
      <w:ind w:left="720"/>
      <w:contextualSpacing/>
    </w:pPr>
    <w:rPr>
      <w:lang w:eastAsia="en-US"/>
    </w:rPr>
  </w:style>
  <w:style w:type="table" w:styleId="af8">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列出段落 字符,清單段落1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ascii="Times New Roman" w:eastAsia="Calibri" w:hAnsi="Times New Roman" w:cs="Times New Roman"/>
      <w:sz w:val="20"/>
      <w:szCs w:val="20"/>
      <w:lang w:val="en-GB"/>
    </w:rPr>
  </w:style>
  <w:style w:type="paragraph" w:customStyle="1" w:styleId="proposal">
    <w:name w:val="proposal"/>
    <w:basedOn w:val="af2"/>
    <w:link w:val="proposal0"/>
    <w:autoRedefine/>
    <w:qFormat/>
    <w:rsid w:val="0065022B"/>
    <w:pPr>
      <w:autoSpaceDE w:val="0"/>
      <w:autoSpaceDN w:val="0"/>
      <w:adjustRightInd w:val="0"/>
      <w:spacing w:beforeLines="50" w:afterLines="50" w:after="120"/>
    </w:pPr>
    <w:rPr>
      <w:rFonts w:cstheme="minorBidi"/>
      <w:lang w:eastAsia="ko-KR"/>
    </w:rPr>
  </w:style>
  <w:style w:type="paragraph" w:customStyle="1" w:styleId="observation">
    <w:name w:val="observation"/>
    <w:basedOn w:val="af2"/>
    <w:link w:val="observation0"/>
    <w:qFormat/>
    <w:rsid w:val="0039220D"/>
    <w:pPr>
      <w:keepNext/>
    </w:pPr>
  </w:style>
  <w:style w:type="character" w:customStyle="1" w:styleId="proposal0">
    <w:name w:val="proposal 字符"/>
    <w:basedOn w:val="a0"/>
    <w:link w:val="proposal"/>
    <w:rsid w:val="0065022B"/>
    <w:rPr>
      <w:rFonts w:ascii="Times New Roman" w:eastAsiaTheme="minorEastAsia" w:hAnsi="Times New Roman" w:cstheme="minorBidi"/>
      <w:b/>
      <w:sz w:val="21"/>
      <w:szCs w:val="21"/>
      <w:lang w:eastAsia="ko-KR"/>
    </w:rPr>
  </w:style>
  <w:style w:type="paragraph" w:styleId="afe">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3"/>
    <w:link w:val="observation"/>
    <w:rsid w:val="0039220D"/>
    <w:rPr>
      <w:rFonts w:asciiTheme="minorHAnsi" w:eastAsiaTheme="minorEastAsia" w:hAnsiTheme="minorHAnsi" w:cstheme="minorBidi"/>
      <w:b/>
      <w:kern w:val="2"/>
      <w:sz w:val="21"/>
      <w:szCs w:val="21"/>
      <w:lang w:val="x-none" w:eastAsia="x-none"/>
    </w:rPr>
  </w:style>
  <w:style w:type="character" w:customStyle="1" w:styleId="ad">
    <w:name w:val="批注文字 字符"/>
    <w:link w:val="ac"/>
    <w:uiPriority w:val="99"/>
    <w:rsid w:val="004602F6"/>
    <w:rPr>
      <w:rFonts w:asciiTheme="minorHAnsi" w:eastAsia="MS Mincho"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669483489">
          <w:marLeft w:val="360"/>
          <w:marRight w:val="0"/>
          <w:marTop w:val="200"/>
          <w:marBottom w:val="0"/>
          <w:divBdr>
            <w:top w:val="none" w:sz="0" w:space="0" w:color="auto"/>
            <w:left w:val="none" w:sz="0" w:space="0" w:color="auto"/>
            <w:bottom w:val="none" w:sz="0" w:space="0" w:color="auto"/>
            <w:right w:val="none" w:sz="0" w:space="0" w:color="auto"/>
          </w:divBdr>
        </w:div>
        <w:div w:id="1823346278">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690029618">
          <w:marLeft w:val="360"/>
          <w:marRight w:val="0"/>
          <w:marTop w:val="2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141698409">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2055352343">
          <w:marLeft w:val="547"/>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319236499">
          <w:marLeft w:val="547"/>
          <w:marRight w:val="0"/>
          <w:marTop w:val="154"/>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2130316697">
          <w:marLeft w:val="547"/>
          <w:marRight w:val="0"/>
          <w:marTop w:val="173"/>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50830073">
          <w:marLeft w:val="1800"/>
          <w:marRight w:val="0"/>
          <w:marTop w:val="91"/>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892233126">
          <w:marLeft w:val="547"/>
          <w:marRight w:val="0"/>
          <w:marTop w:val="120"/>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655375648">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694380525">
          <w:marLeft w:val="360"/>
          <w:marRight w:val="0"/>
          <w:marTop w:val="200"/>
          <w:marBottom w:val="0"/>
          <w:divBdr>
            <w:top w:val="none" w:sz="0" w:space="0" w:color="auto"/>
            <w:left w:val="none" w:sz="0" w:space="0" w:color="auto"/>
            <w:bottom w:val="none" w:sz="0" w:space="0" w:color="auto"/>
            <w:right w:val="none" w:sz="0" w:space="0" w:color="auto"/>
          </w:divBdr>
        </w:div>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328338428">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 w:id="1604681663">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2060518483">
          <w:marLeft w:val="547"/>
          <w:marRight w:val="0"/>
          <w:marTop w:val="144"/>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310256700">
          <w:marLeft w:val="1800"/>
          <w:marRight w:val="0"/>
          <w:marTop w:val="6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601230178">
          <w:marLeft w:val="547"/>
          <w:marRight w:val="0"/>
          <w:marTop w:val="86"/>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31929525">
          <w:marLeft w:val="1080"/>
          <w:marRight w:val="0"/>
          <w:marTop w:val="100"/>
          <w:marBottom w:val="0"/>
          <w:divBdr>
            <w:top w:val="none" w:sz="0" w:space="0" w:color="auto"/>
            <w:left w:val="none" w:sz="0" w:space="0" w:color="auto"/>
            <w:bottom w:val="none" w:sz="0" w:space="0" w:color="auto"/>
            <w:right w:val="none" w:sz="0" w:space="0" w:color="auto"/>
          </w:divBdr>
        </w:div>
        <w:div w:id="166212914">
          <w:marLeft w:val="360"/>
          <w:marRight w:val="0"/>
          <w:marTop w:val="2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563444959">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 w:id="1379549222">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74461384">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418597108">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2033340196">
          <w:marLeft w:val="547"/>
          <w:marRight w:val="0"/>
          <w:marTop w:val="10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82724458">
          <w:marLeft w:val="1800"/>
          <w:marRight w:val="0"/>
          <w:marTop w:val="82"/>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416905235">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298850484">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126388239">
          <w:marLeft w:val="44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44719055">
          <w:marLeft w:val="1800"/>
          <w:marRight w:val="0"/>
          <w:marTop w:val="100"/>
          <w:marBottom w:val="0"/>
          <w:divBdr>
            <w:top w:val="none" w:sz="0" w:space="0" w:color="auto"/>
            <w:left w:val="none" w:sz="0" w:space="0" w:color="auto"/>
            <w:bottom w:val="none" w:sz="0" w:space="0" w:color="auto"/>
            <w:right w:val="none" w:sz="0" w:space="0" w:color="auto"/>
          </w:divBdr>
        </w:div>
        <w:div w:id="392850148">
          <w:marLeft w:val="360"/>
          <w:marRight w:val="0"/>
          <w:marTop w:val="2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375549547">
          <w:marLeft w:val="1166"/>
          <w:marRight w:val="0"/>
          <w:marTop w:val="115"/>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2105178776">
          <w:marLeft w:val="547"/>
          <w:marRight w:val="0"/>
          <w:marTop w:val="130"/>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940285059">
          <w:marLeft w:val="547"/>
          <w:marRight w:val="0"/>
          <w:marTop w:val="130"/>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144392840">
          <w:marLeft w:val="1166"/>
          <w:marRight w:val="0"/>
          <w:marTop w:val="115"/>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517743061">
          <w:marLeft w:val="547"/>
          <w:marRight w:val="0"/>
          <w:marTop w:val="13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08479693">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1882476214">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06970657">
          <w:marLeft w:val="2520"/>
          <w:marRight w:val="0"/>
          <w:marTop w:val="100"/>
          <w:marBottom w:val="0"/>
          <w:divBdr>
            <w:top w:val="none" w:sz="0" w:space="0" w:color="auto"/>
            <w:left w:val="none" w:sz="0" w:space="0" w:color="auto"/>
            <w:bottom w:val="none" w:sz="0" w:space="0" w:color="auto"/>
            <w:right w:val="none" w:sz="0" w:space="0" w:color="auto"/>
          </w:divBdr>
        </w:div>
        <w:div w:id="159080303">
          <w:marLeft w:val="360"/>
          <w:marRight w:val="0"/>
          <w:marTop w:val="2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58404181">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1838031059">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239218847">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1429546433">
          <w:marLeft w:val="360"/>
          <w:marRight w:val="0"/>
          <w:marTop w:val="2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295767851">
          <w:marLeft w:val="1166"/>
          <w:marRight w:val="0"/>
          <w:marTop w:val="106"/>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1308975495">
          <w:marLeft w:val="547"/>
          <w:marRight w:val="0"/>
          <w:marTop w:val="120"/>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36B28-8E44-4149-AFC7-8C95EF279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2021-10-21T10:40:00Z</dcterms:created>
  <dcterms:modified xsi:type="dcterms:W3CDTF">2021-10-22T10:29:00Z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